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49" w:rsidRPr="001D10B8" w:rsidRDefault="00CD054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D054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D0549" w:rsidRPr="00F14240" w:rsidRDefault="00CD054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130605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D0549" w:rsidRDefault="00CD054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75C4B" w:rsidRPr="00975C4B" w:rsidRDefault="00975C4B" w:rsidP="00975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4B">
              <w:rPr>
                <w:rFonts w:ascii="Arial" w:hAnsi="Arial" w:cs="Arial"/>
                <w:b/>
                <w:sz w:val="20"/>
                <w:szCs w:val="20"/>
              </w:rPr>
              <w:t>Metro Rail Safety Ambassadors Win Gold</w:t>
            </w:r>
          </w:p>
          <w:p w:rsidR="00975C4B" w:rsidRPr="00F14240" w:rsidRDefault="00975C4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54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75C4B" w:rsidRPr="00975C4B" w:rsidRDefault="00975C4B" w:rsidP="00975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4B">
              <w:rPr>
                <w:rFonts w:ascii="Arial" w:hAnsi="Arial" w:cs="Arial"/>
                <w:b/>
                <w:sz w:val="20"/>
                <w:szCs w:val="20"/>
              </w:rPr>
              <w:t>Metro Rail Safety Ambassadors Win Gold</w:t>
            </w:r>
          </w:p>
          <w:p w:rsidR="00975C4B" w:rsidRPr="00975C4B" w:rsidRDefault="00975C4B" w:rsidP="00975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C4B" w:rsidRPr="00975C4B" w:rsidRDefault="00090647" w:rsidP="00975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Yesterday, o</w:t>
            </w:r>
            <w:r w:rsidR="00975C4B">
              <w:rPr>
                <w:rFonts w:ascii="Arial" w:hAnsi="Arial" w:cs="Arial"/>
                <w:sz w:val="20"/>
                <w:szCs w:val="20"/>
              </w:rPr>
              <w:t>ur agency’s</w:t>
            </w:r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 Rail Safety Ambassador Program was honored with the Gold Safety Award for program innovation at the 2013 American Public Transportation Association </w:t>
            </w:r>
            <w:r w:rsidR="00975C4B">
              <w:rPr>
                <w:rFonts w:ascii="Arial" w:hAnsi="Arial" w:cs="Arial"/>
                <w:sz w:val="20"/>
                <w:szCs w:val="20"/>
              </w:rPr>
              <w:t>(APTA) in Philadelphia</w:t>
            </w:r>
            <w:proofErr w:type="gramStart"/>
            <w:r w:rsidR="00975C4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The award was the first award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 APTA in recognition of Metro’s commitment to improving the safety and security of transit employees, customers and communities</w:t>
            </w:r>
            <w:proofErr w:type="gramStart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For the past 10 years, </w:t>
            </w:r>
            <w:r w:rsidR="00975C4B">
              <w:rPr>
                <w:rFonts w:ascii="Arial" w:hAnsi="Arial" w:cs="Arial"/>
                <w:sz w:val="20"/>
                <w:szCs w:val="20"/>
              </w:rPr>
              <w:t>our agency</w:t>
            </w:r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 has enlisted the aid of retired bus and rail operators to serve as “Rail Safety Ambassadors.</w:t>
            </w:r>
            <w:proofErr w:type="gramStart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These ambassadors work along </w:t>
            </w:r>
            <w:r>
              <w:rPr>
                <w:rFonts w:ascii="Arial" w:hAnsi="Arial" w:cs="Arial"/>
                <w:sz w:val="20"/>
                <w:szCs w:val="20"/>
              </w:rPr>
              <w:t>our agency’s</w:t>
            </w:r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 Transit Safety Education team to encourage the community to adopt safe behaviors; intervene when they observed unsafe acts; and educate the public about the meaning of warning signs installed at the crossings</w:t>
            </w:r>
            <w:proofErr w:type="gramStart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75C4B" w:rsidRPr="00975C4B">
              <w:rPr>
                <w:rFonts w:ascii="Arial" w:hAnsi="Arial" w:cs="Arial"/>
                <w:sz w:val="20"/>
                <w:szCs w:val="20"/>
              </w:rPr>
              <w:t xml:space="preserve">Lynda Bybee, Interim Communications Chief and Barbara Burns, Director, Transit Safety Programs accepted the award </w:t>
            </w:r>
            <w:r w:rsidR="00975C4B">
              <w:rPr>
                <w:rFonts w:ascii="Arial" w:hAnsi="Arial" w:cs="Arial"/>
                <w:sz w:val="20"/>
                <w:szCs w:val="20"/>
              </w:rPr>
              <w:t xml:space="preserve">on behalf of </w:t>
            </w:r>
            <w:r w:rsidR="00975C4B" w:rsidRPr="00975C4B">
              <w:rPr>
                <w:rFonts w:ascii="Arial" w:hAnsi="Arial" w:cs="Arial"/>
                <w:sz w:val="20"/>
                <w:szCs w:val="20"/>
              </w:rPr>
              <w:t>Metro</w:t>
            </w:r>
            <w:proofErr w:type="gramStart"/>
            <w:r w:rsidR="00975C4B" w:rsidRPr="00975C4B">
              <w:rPr>
                <w:rFonts w:ascii="Arial" w:hAnsi="Arial" w:cs="Arial"/>
                <w:sz w:val="20"/>
                <w:szCs w:val="20"/>
              </w:rPr>
              <w:t>.</w:t>
            </w:r>
            <w:r w:rsidR="009A5F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9A5F5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33F7B">
              <w:rPr>
                <w:rFonts w:ascii="Arial" w:hAnsi="Arial" w:cs="Arial"/>
                <w:sz w:val="20"/>
                <w:szCs w:val="20"/>
              </w:rPr>
              <w:t>watch</w:t>
            </w:r>
            <w:r w:rsidR="009A5F51">
              <w:rPr>
                <w:rFonts w:ascii="Arial" w:hAnsi="Arial" w:cs="Arial"/>
                <w:sz w:val="20"/>
                <w:szCs w:val="20"/>
              </w:rPr>
              <w:t xml:space="preserve"> a video </w:t>
            </w:r>
            <w:r w:rsidR="008A2690">
              <w:rPr>
                <w:rFonts w:ascii="Arial" w:hAnsi="Arial" w:cs="Arial"/>
                <w:sz w:val="20"/>
                <w:szCs w:val="20"/>
              </w:rPr>
              <w:t>detailing th</w:t>
            </w:r>
            <w:r w:rsidR="00C51815">
              <w:rPr>
                <w:rFonts w:ascii="Arial" w:hAnsi="Arial" w:cs="Arial"/>
                <w:sz w:val="20"/>
                <w:szCs w:val="20"/>
              </w:rPr>
              <w:t xml:space="preserve">e Metro </w:t>
            </w:r>
            <w:r w:rsidR="00C51815" w:rsidRPr="00975C4B">
              <w:rPr>
                <w:rFonts w:ascii="Arial" w:hAnsi="Arial" w:cs="Arial"/>
                <w:sz w:val="20"/>
                <w:szCs w:val="20"/>
              </w:rPr>
              <w:t>Rail Safety Ambassador Program</w:t>
            </w:r>
            <w:r w:rsidR="008A2690">
              <w:rPr>
                <w:rFonts w:ascii="Arial" w:hAnsi="Arial" w:cs="Arial"/>
                <w:sz w:val="20"/>
                <w:szCs w:val="20"/>
              </w:rPr>
              <w:t>,</w:t>
            </w:r>
            <w:r w:rsidR="009A5F51">
              <w:rPr>
                <w:rFonts w:ascii="Arial" w:hAnsi="Arial" w:cs="Arial"/>
                <w:sz w:val="20"/>
                <w:szCs w:val="20"/>
              </w:rPr>
              <w:t xml:space="preserve"> please click </w:t>
            </w:r>
            <w:hyperlink r:id="rId5" w:history="1">
              <w:r w:rsidR="009A5F51" w:rsidRPr="00ED74D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9A5F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D0549" w:rsidRDefault="005E2F29" w:rsidP="007036B0">
            <w:pPr>
              <w:pStyle w:val="NormalWeb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6" w:history="1">
              <w:r w:rsidR="00ED74DA">
                <w:rPr>
                  <w:rStyle w:val="Hyperlink"/>
                  <w:rFonts w:cs="Arial"/>
                  <w:sz w:val="20"/>
                  <w:szCs w:val="20"/>
                </w:rPr>
                <w:t>http://www.youtube.com/watch?v=AYEGeUue37s&amp;list=PLli3M8RkN4lnuG8DLcE2cRoZoifPJLJFv&amp;index=1</w:t>
              </w:r>
            </w:hyperlink>
          </w:p>
          <w:p w:rsidR="00ED74DA" w:rsidRPr="00F14240" w:rsidRDefault="00ED74D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D054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D0549" w:rsidRPr="006D4268" w:rsidRDefault="005E2F2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D0549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D0549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D0549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D0549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D0549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D0549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D0549" w:rsidRPr="006D4268" w:rsidRDefault="00CD054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D0549" w:rsidRPr="006D4268" w:rsidRDefault="00CD054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D0549" w:rsidRPr="006D4268" w:rsidRDefault="00CD054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D0549" w:rsidRPr="006D4268" w:rsidRDefault="00CD054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D0549" w:rsidRPr="00661500" w:rsidRDefault="00CD0549">
      <w:pPr>
        <w:rPr>
          <w:rFonts w:ascii="Arial" w:hAnsi="Arial" w:cs="Arial"/>
          <w:sz w:val="20"/>
          <w:szCs w:val="20"/>
        </w:rPr>
      </w:pPr>
    </w:p>
    <w:sectPr w:rsidR="00CD054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0647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3F7B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2F29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275DB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19EF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2690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C4B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5F51"/>
    <w:rsid w:val="009A62F5"/>
    <w:rsid w:val="009B244B"/>
    <w:rsid w:val="009B45A4"/>
    <w:rsid w:val="009B5BCC"/>
    <w:rsid w:val="009B7C98"/>
    <w:rsid w:val="009C2456"/>
    <w:rsid w:val="009C2C3D"/>
    <w:rsid w:val="009C3009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375B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0F34"/>
    <w:rsid w:val="00C51815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0549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3BDE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4DA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5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779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YEGeUue37s&amp;list=PLli3M8RkN4lnuG8DLcE2cRoZoifPJLJFv&amp;index=1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youtube.com/watch?v=AYEGeUue37s&amp;list=PLli3M8RkN4lnuG8DLcE2cRoZoifPJLJFv&amp;index=1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16</cp:revision>
  <cp:lastPrinted>2009-11-13T00:30:00Z</cp:lastPrinted>
  <dcterms:created xsi:type="dcterms:W3CDTF">2012-07-18T22:01:00Z</dcterms:created>
  <dcterms:modified xsi:type="dcterms:W3CDTF">2013-06-05T23:31:00Z</dcterms:modified>
</cp:coreProperties>
</file>