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257D0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00AC2E5A" w:rsidRPr="00F14240">
              <w:rPr>
                <w:rFonts w:ascii="Arial" w:hAnsi="Arial" w:cs="Arial"/>
                <w:b/>
                <w:sz w:val="20"/>
                <w:szCs w:val="20"/>
              </w:rPr>
              <w:t xml:space="preserve">, </w:t>
            </w:r>
            <w:r>
              <w:rPr>
                <w:rFonts w:ascii="Arial" w:hAnsi="Arial" w:cs="Arial"/>
                <w:b/>
                <w:sz w:val="20"/>
                <w:szCs w:val="20"/>
              </w:rPr>
              <w:t>June</w:t>
            </w:r>
            <w:r w:rsidR="00AC2E5A">
              <w:rPr>
                <w:rFonts w:ascii="Arial" w:hAnsi="Arial" w:cs="Arial"/>
                <w:b/>
                <w:sz w:val="20"/>
                <w:szCs w:val="20"/>
              </w:rPr>
              <w:t xml:space="preserve"> </w:t>
            </w:r>
            <w:r>
              <w:rPr>
                <w:rFonts w:ascii="Arial" w:hAnsi="Arial" w:cs="Arial"/>
                <w:b/>
                <w:sz w:val="20"/>
                <w:szCs w:val="20"/>
              </w:rPr>
              <w:t>16</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0616</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7538F4" w:rsidRPr="009727D8" w:rsidRDefault="009727D8" w:rsidP="009727D8">
            <w:pPr>
              <w:contextualSpacing/>
              <w:rPr>
                <w:rFonts w:ascii="Arial" w:hAnsi="Arial" w:cs="Arial"/>
                <w:b/>
                <w:sz w:val="20"/>
                <w:szCs w:val="20"/>
              </w:rPr>
            </w:pPr>
            <w:r w:rsidRPr="009727D8">
              <w:rPr>
                <w:rFonts w:ascii="Arial" w:hAnsi="Arial" w:cs="Arial"/>
                <w:b/>
                <w:sz w:val="20"/>
                <w:szCs w:val="20"/>
              </w:rPr>
              <w:t xml:space="preserve">Metro and AAEA’s “Juneteenth” Shine a Spotlight on Dorothy </w:t>
            </w:r>
            <w:proofErr w:type="spellStart"/>
            <w:r w:rsidRPr="009727D8">
              <w:rPr>
                <w:rFonts w:ascii="Arial" w:hAnsi="Arial" w:cs="Arial"/>
                <w:b/>
                <w:sz w:val="20"/>
                <w:szCs w:val="20"/>
              </w:rPr>
              <w:t>Gray</w:t>
            </w:r>
            <w:r w:rsidR="007538F4" w:rsidRPr="008350C8">
              <w:rPr>
                <w:rFonts w:ascii="Arial" w:hAnsi="Arial" w:cs="Arial"/>
                <w:b/>
                <w:sz w:val="20"/>
                <w:szCs w:val="20"/>
              </w:rPr>
              <w:t>Gate</w:t>
            </w:r>
            <w:proofErr w:type="spellEnd"/>
            <w:r w:rsidR="007538F4" w:rsidRPr="008350C8">
              <w:rPr>
                <w:rFonts w:ascii="Arial" w:hAnsi="Arial" w:cs="Arial"/>
                <w:b/>
                <w:sz w:val="20"/>
                <w:szCs w:val="20"/>
              </w:rPr>
              <w:t xml:space="preserve"> Latching </w:t>
            </w:r>
            <w:proofErr w:type="spellStart"/>
            <w:r w:rsidR="007538F4" w:rsidRPr="008350C8">
              <w:rPr>
                <w:rFonts w:ascii="Arial" w:hAnsi="Arial" w:cs="Arial"/>
                <w:b/>
                <w:sz w:val="20"/>
                <w:szCs w:val="20"/>
              </w:rPr>
              <w:t>Complete</w:t>
            </w:r>
            <w:r w:rsidR="007538F4">
              <w:rPr>
                <w:rStyle w:val="Strong"/>
                <w:rFonts w:ascii="Arial" w:hAnsi="Arial" w:cs="Arial"/>
                <w:sz w:val="20"/>
                <w:szCs w:val="20"/>
              </w:rPr>
              <w:t>Crenshaw</w:t>
            </w:r>
            <w:proofErr w:type="spellEnd"/>
            <w:r w:rsidR="007538F4">
              <w:rPr>
                <w:rStyle w:val="Strong"/>
                <w:rFonts w:ascii="Arial" w:hAnsi="Arial" w:cs="Arial"/>
                <w:sz w:val="20"/>
                <w:szCs w:val="20"/>
              </w:rPr>
              <w:t>/LAX Transit Project Construction Notice</w:t>
            </w:r>
          </w:p>
        </w:tc>
      </w:tr>
      <w:tr w:rsidR="00AC2E5A" w:rsidRPr="0061720B" w:rsidTr="00D118FF">
        <w:trPr>
          <w:trHeight w:val="557"/>
          <w:jc w:val="center"/>
        </w:trPr>
        <w:tc>
          <w:tcPr>
            <w:tcW w:w="7999" w:type="dxa"/>
            <w:gridSpan w:val="2"/>
            <w:vAlign w:val="center"/>
          </w:tcPr>
          <w:p w:rsidR="009727D8" w:rsidRDefault="009727D8" w:rsidP="00BE34A6">
            <w:pPr>
              <w:spacing w:before="100" w:beforeAutospacing="1" w:after="100" w:afterAutospacing="1"/>
              <w:rPr>
                <w:rFonts w:ascii="Arial" w:hAnsi="Arial" w:cs="Arial"/>
                <w:b/>
                <w:sz w:val="20"/>
                <w:szCs w:val="20"/>
              </w:rPr>
            </w:pPr>
          </w:p>
          <w:p w:rsidR="009727D8" w:rsidRPr="009727D8" w:rsidRDefault="009727D8" w:rsidP="009727D8">
            <w:pPr>
              <w:contextualSpacing/>
              <w:rPr>
                <w:rFonts w:ascii="Arial" w:hAnsi="Arial" w:cs="Arial"/>
                <w:b/>
                <w:sz w:val="20"/>
                <w:szCs w:val="20"/>
              </w:rPr>
            </w:pPr>
            <w:r w:rsidRPr="009727D8">
              <w:rPr>
                <w:rFonts w:ascii="Arial" w:hAnsi="Arial" w:cs="Arial"/>
                <w:b/>
                <w:sz w:val="20"/>
                <w:szCs w:val="20"/>
              </w:rPr>
              <w:t>Metro and AAEA’s “Juneteenth” Shine a Spotlight on Dorothy Gray</w:t>
            </w:r>
          </w:p>
          <w:p w:rsidR="009727D8" w:rsidRPr="009727D8" w:rsidRDefault="009727D8" w:rsidP="009727D8">
            <w:pPr>
              <w:contextualSpacing/>
              <w:rPr>
                <w:rFonts w:ascii="Arial" w:hAnsi="Arial" w:cs="Arial"/>
                <w:sz w:val="20"/>
                <w:szCs w:val="20"/>
              </w:rPr>
            </w:pPr>
          </w:p>
          <w:p w:rsidR="009727D8" w:rsidRPr="009727D8" w:rsidRDefault="009727D8" w:rsidP="009727D8">
            <w:pPr>
              <w:contextualSpacing/>
              <w:rPr>
                <w:rFonts w:ascii="Arial" w:hAnsi="Arial" w:cs="Arial"/>
                <w:sz w:val="20"/>
                <w:szCs w:val="20"/>
              </w:rPr>
            </w:pPr>
            <w:r w:rsidRPr="009727D8">
              <w:rPr>
                <w:rFonts w:ascii="Arial" w:hAnsi="Arial" w:cs="Arial"/>
                <w:sz w:val="20"/>
                <w:szCs w:val="20"/>
              </w:rPr>
              <w:t>As part of its 2014 Juneteenth recognition, Metro’s African American Employee Association (AAEA) will display a pictorial presentation of African Americans in transportation, and historical information. The display will be located in the Dorothy Gray Library, located on the fifteen (15</w:t>
            </w:r>
            <w:r w:rsidRPr="009727D8">
              <w:rPr>
                <w:rFonts w:ascii="Arial" w:hAnsi="Arial" w:cs="Arial"/>
                <w:sz w:val="20"/>
                <w:szCs w:val="20"/>
                <w:vertAlign w:val="superscript"/>
              </w:rPr>
              <w:t>th</w:t>
            </w:r>
            <w:r w:rsidRPr="009727D8">
              <w:rPr>
                <w:rFonts w:ascii="Arial" w:hAnsi="Arial" w:cs="Arial"/>
                <w:sz w:val="20"/>
                <w:szCs w:val="20"/>
              </w:rPr>
              <w:t>) floor of the Metro Headquarters Building, beginning Wednesday, June 18, 2014.</w:t>
            </w:r>
            <w:r>
              <w:rPr>
                <w:rFonts w:ascii="Arial" w:hAnsi="Arial" w:cs="Arial"/>
                <w:sz w:val="20"/>
                <w:szCs w:val="20"/>
              </w:rPr>
              <w:t xml:space="preserve"> </w:t>
            </w:r>
            <w:r w:rsidRPr="009727D8">
              <w:rPr>
                <w:rFonts w:ascii="Arial" w:hAnsi="Arial" w:cs="Arial"/>
                <w:sz w:val="20"/>
                <w:szCs w:val="20"/>
              </w:rPr>
              <w:t>The Dorothy Gray Library was named for a former African American employee who was ahead of her time in the field of Library Science, and ensuring the accessibility of information on transport</w:t>
            </w:r>
            <w:r>
              <w:rPr>
                <w:rFonts w:ascii="Arial" w:hAnsi="Arial" w:cs="Arial"/>
                <w:sz w:val="20"/>
                <w:szCs w:val="20"/>
              </w:rPr>
              <w:t>ation and the history of Metro.</w:t>
            </w:r>
            <w:r w:rsidRPr="009727D8">
              <w:rPr>
                <w:rFonts w:ascii="Arial" w:hAnsi="Arial" w:cs="Arial"/>
                <w:sz w:val="20"/>
                <w:szCs w:val="20"/>
              </w:rPr>
              <w:t xml:space="preserve"> For more information on this trailblazer, please click </w:t>
            </w:r>
            <w:hyperlink r:id="rId6" w:history="1">
              <w:r w:rsidRPr="009727D8">
                <w:rPr>
                  <w:rStyle w:val="Hyperlink"/>
                  <w:rFonts w:ascii="Arial" w:hAnsi="Arial" w:cs="Arial"/>
                  <w:sz w:val="20"/>
                  <w:szCs w:val="20"/>
                </w:rPr>
                <w:t>here</w:t>
              </w:r>
            </w:hyperlink>
            <w:r w:rsidRPr="009727D8">
              <w:rPr>
                <w:rFonts w:ascii="Arial" w:hAnsi="Arial" w:cs="Arial"/>
                <w:sz w:val="20"/>
                <w:szCs w:val="20"/>
              </w:rPr>
              <w:t>.</w:t>
            </w:r>
          </w:p>
          <w:p w:rsidR="00BE34A6" w:rsidRPr="008350C8" w:rsidRDefault="00BE34A6" w:rsidP="00BE34A6">
            <w:pPr>
              <w:spacing w:before="100" w:beforeAutospacing="1" w:after="100" w:afterAutospacing="1"/>
              <w:rPr>
                <w:b/>
              </w:rPr>
            </w:pPr>
            <w:r w:rsidRPr="008350C8">
              <w:rPr>
                <w:rFonts w:ascii="Arial" w:hAnsi="Arial" w:cs="Arial"/>
                <w:b/>
                <w:sz w:val="20"/>
                <w:szCs w:val="20"/>
              </w:rPr>
              <w:t>Gate Latching Complete</w:t>
            </w:r>
          </w:p>
          <w:p w:rsidR="00BE34A6" w:rsidRDefault="00ED0F62" w:rsidP="00BE34A6">
            <w:pPr>
              <w:spacing w:before="100" w:beforeAutospacing="1" w:after="100" w:afterAutospacing="1"/>
            </w:pPr>
            <w:r>
              <w:rPr>
                <w:rFonts w:ascii="Arial" w:hAnsi="Arial" w:cs="Arial"/>
                <w:sz w:val="20"/>
                <w:szCs w:val="20"/>
              </w:rPr>
              <w:t>On</w:t>
            </w:r>
            <w:r w:rsidR="00BE34A6">
              <w:rPr>
                <w:rFonts w:ascii="Arial" w:hAnsi="Arial" w:cs="Arial"/>
                <w:sz w:val="20"/>
                <w:szCs w:val="20"/>
              </w:rPr>
              <w:t xml:space="preserve"> Wednesday, June 18, 2014, at 6:00 a.m., Metro will conclude its 40 station gate latching series with the</w:t>
            </w:r>
            <w:r>
              <w:rPr>
                <w:rFonts w:ascii="Arial" w:hAnsi="Arial" w:cs="Arial"/>
                <w:sz w:val="20"/>
                <w:szCs w:val="20"/>
              </w:rPr>
              <w:t xml:space="preserve"> latching of</w:t>
            </w:r>
            <w:r w:rsidR="00BE34A6">
              <w:rPr>
                <w:rFonts w:ascii="Arial" w:hAnsi="Arial" w:cs="Arial"/>
                <w:sz w:val="20"/>
                <w:szCs w:val="20"/>
              </w:rPr>
              <w:t xml:space="preserve"> </w:t>
            </w:r>
            <w:proofErr w:type="spellStart"/>
            <w:r w:rsidR="00BE34A6">
              <w:rPr>
                <w:rFonts w:ascii="Arial" w:hAnsi="Arial" w:cs="Arial"/>
                <w:sz w:val="20"/>
                <w:szCs w:val="20"/>
              </w:rPr>
              <w:t>Willowbrook</w:t>
            </w:r>
            <w:proofErr w:type="spellEnd"/>
            <w:r>
              <w:rPr>
                <w:rFonts w:ascii="Arial" w:hAnsi="Arial" w:cs="Arial"/>
                <w:sz w:val="20"/>
                <w:szCs w:val="20"/>
              </w:rPr>
              <w:t xml:space="preserve"> station.</w:t>
            </w:r>
            <w:r w:rsidR="00BE34A6">
              <w:rPr>
                <w:rFonts w:ascii="Arial" w:hAnsi="Arial" w:cs="Arial"/>
                <w:sz w:val="20"/>
                <w:szCs w:val="20"/>
              </w:rPr>
              <w:t xml:space="preserve"> The Los Angeles County Sheriff’s Department (LASD) and Metro Transit Security will again provide advance notification and patron assistance at this station </w:t>
            </w:r>
            <w:r>
              <w:rPr>
                <w:rFonts w:ascii="Arial" w:hAnsi="Arial" w:cs="Arial"/>
                <w:sz w:val="20"/>
                <w:szCs w:val="20"/>
              </w:rPr>
              <w:t xml:space="preserve">on </w:t>
            </w:r>
            <w:r w:rsidR="00BE34A6">
              <w:rPr>
                <w:rFonts w:ascii="Arial" w:hAnsi="Arial" w:cs="Arial"/>
                <w:sz w:val="20"/>
                <w:szCs w:val="20"/>
              </w:rPr>
              <w:t>Monday, June 16, 2014 through Tuesday, June 17, 2014 between the hours of 6:00 a.m. to 9:00 a.m. and 3:00 p.m. to 6:00 p.m. Upon latching this final station, Metro will continue to monitor</w:t>
            </w:r>
            <w:r>
              <w:rPr>
                <w:rFonts w:ascii="Arial" w:hAnsi="Arial" w:cs="Arial"/>
                <w:sz w:val="20"/>
                <w:szCs w:val="20"/>
              </w:rPr>
              <w:t xml:space="preserve"> the</w:t>
            </w:r>
            <w:r w:rsidR="00BE34A6">
              <w:rPr>
                <w:rFonts w:ascii="Arial" w:hAnsi="Arial" w:cs="Arial"/>
                <w:sz w:val="20"/>
                <w:szCs w:val="20"/>
              </w:rPr>
              <w:t xml:space="preserve"> effects </w:t>
            </w:r>
            <w:r>
              <w:rPr>
                <w:rFonts w:ascii="Arial" w:hAnsi="Arial" w:cs="Arial"/>
                <w:sz w:val="20"/>
                <w:szCs w:val="20"/>
              </w:rPr>
              <w:t xml:space="preserve">of gate latching </w:t>
            </w:r>
            <w:r w:rsidR="00BE34A6">
              <w:rPr>
                <w:rFonts w:ascii="Arial" w:hAnsi="Arial" w:cs="Arial"/>
                <w:sz w:val="20"/>
                <w:szCs w:val="20"/>
              </w:rPr>
              <w:t xml:space="preserve">on ridership, fare evasion, safety, fare tracking and passenger data.  </w:t>
            </w:r>
          </w:p>
          <w:p w:rsidR="00B67E8D" w:rsidRDefault="00B67E8D" w:rsidP="00B67E8D">
            <w:pPr>
              <w:pStyle w:val="NormalWeb"/>
              <w:rPr>
                <w:rFonts w:ascii="Arial" w:hAnsi="Arial" w:cs="Arial"/>
                <w:sz w:val="20"/>
                <w:szCs w:val="20"/>
              </w:rPr>
            </w:pPr>
            <w:bookmarkStart w:id="4" w:name="cren"/>
            <w:r>
              <w:rPr>
                <w:rStyle w:val="Strong"/>
                <w:rFonts w:ascii="Arial" w:hAnsi="Arial" w:cs="Arial"/>
                <w:sz w:val="20"/>
                <w:szCs w:val="20"/>
              </w:rPr>
              <w:t xml:space="preserve">Crenshaw/LAX </w:t>
            </w:r>
            <w:bookmarkEnd w:id="4"/>
            <w:r>
              <w:rPr>
                <w:rStyle w:val="Strong"/>
                <w:rFonts w:ascii="Arial" w:hAnsi="Arial" w:cs="Arial"/>
                <w:sz w:val="20"/>
                <w:szCs w:val="20"/>
              </w:rPr>
              <w:t>Transit Project Construction Notice</w:t>
            </w:r>
            <w:r>
              <w:rPr>
                <w:rFonts w:ascii="Arial" w:hAnsi="Arial" w:cs="Arial"/>
                <w:sz w:val="20"/>
                <w:szCs w:val="20"/>
                <w:u w:val="single"/>
              </w:rPr>
              <w:br/>
            </w:r>
            <w:r>
              <w:rPr>
                <w:rFonts w:ascii="Arial" w:hAnsi="Arial" w:cs="Arial"/>
                <w:sz w:val="20"/>
                <w:szCs w:val="20"/>
                <w:u w:val="single"/>
              </w:rPr>
              <w:br/>
              <w:t>Water Line Relocation</w:t>
            </w:r>
            <w:r>
              <w:rPr>
                <w:rFonts w:ascii="Arial" w:hAnsi="Arial" w:cs="Arial"/>
                <w:sz w:val="20"/>
                <w:szCs w:val="20"/>
                <w:u w:val="single"/>
              </w:rPr>
              <w:br/>
            </w:r>
            <w:r>
              <w:rPr>
                <w:rFonts w:ascii="Arial" w:hAnsi="Arial" w:cs="Arial"/>
                <w:sz w:val="20"/>
                <w:szCs w:val="20"/>
              </w:rPr>
              <w:t xml:space="preserve">As part of the construction of the Crenshaw/LAX Transit Project, the Los Angeles Department of Water and Power (LADWP) will be relocating water lines between Martin Luther King Jr. Boulevard and Stocker Street to support the construction of the MLK underground station. Work </w:t>
            </w:r>
            <w:r w:rsidR="009E6FFC">
              <w:rPr>
                <w:rFonts w:ascii="Arial" w:hAnsi="Arial" w:cs="Arial"/>
                <w:sz w:val="20"/>
                <w:szCs w:val="20"/>
              </w:rPr>
              <w:t>activities</w:t>
            </w:r>
            <w:r>
              <w:rPr>
                <w:rFonts w:ascii="Arial" w:hAnsi="Arial" w:cs="Arial"/>
                <w:sz w:val="20"/>
                <w:szCs w:val="20"/>
              </w:rPr>
              <w:t xml:space="preserve"> are scheduled to begin on Monday, June 16, 2014 and continue for approximately 4 months. Work activities will take place Sundays through Thursdays between 10:00 p.m. and 6:00 a.m. To view the complete construction notice, please click </w:t>
            </w:r>
            <w:hyperlink r:id="rId7" w:history="1">
              <w:r>
                <w:rPr>
                  <w:rStyle w:val="Hyperlink"/>
                  <w:rFonts w:ascii="Arial" w:hAnsi="Arial" w:cs="Arial"/>
                  <w:sz w:val="20"/>
                  <w:szCs w:val="20"/>
                </w:rPr>
                <w:t>here</w:t>
              </w:r>
            </w:hyperlink>
            <w:r>
              <w:rPr>
                <w:rFonts w:ascii="Arial" w:hAnsi="Arial" w:cs="Arial"/>
                <w:sz w:val="20"/>
                <w:szCs w:val="20"/>
              </w:rPr>
              <w:t xml:space="preserve">. </w:t>
            </w:r>
          </w:p>
          <w:p w:rsidR="009727D8" w:rsidRPr="009727D8" w:rsidRDefault="009727D8" w:rsidP="00B67E8D">
            <w:pPr>
              <w:pStyle w:val="NormalWeb"/>
              <w:rPr>
                <w:rFonts w:ascii="Arial" w:hAnsi="Arial" w:cs="Arial"/>
                <w:b/>
                <w:sz w:val="20"/>
                <w:szCs w:val="20"/>
              </w:rPr>
            </w:pPr>
            <w:bookmarkStart w:id="5" w:name="_GoBack"/>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June 16</w:t>
            </w:r>
            <w:r w:rsidRPr="00F14240">
              <w:rPr>
                <w:rFonts w:ascii="Arial" w:hAnsi="Arial" w:cs="Arial"/>
                <w:b/>
                <w:sz w:val="20"/>
                <w:szCs w:val="20"/>
              </w:rPr>
              <w:t>, 201</w:t>
            </w:r>
            <w:r>
              <w:rPr>
                <w:rFonts w:ascii="Arial" w:hAnsi="Arial" w:cs="Arial"/>
                <w:b/>
                <w:sz w:val="20"/>
                <w:szCs w:val="20"/>
              </w:rPr>
              <w:t>4140616</w:t>
            </w:r>
            <w:r w:rsidRPr="00F14240">
              <w:rPr>
                <w:rFonts w:ascii="Arial" w:hAnsi="Arial" w:cs="Arial"/>
                <w:b/>
                <w:sz w:val="20"/>
                <w:szCs w:val="20"/>
              </w:rPr>
              <w:t xml:space="preserve">-1In this </w:t>
            </w:r>
            <w:proofErr w:type="spellStart"/>
            <w:r w:rsidRPr="00F14240">
              <w:rPr>
                <w:rFonts w:ascii="Arial" w:hAnsi="Arial" w:cs="Arial"/>
                <w:b/>
                <w:sz w:val="20"/>
                <w:szCs w:val="20"/>
              </w:rPr>
              <w:t>Issue:</w:t>
            </w:r>
            <w:r w:rsidRPr="009727D8">
              <w:rPr>
                <w:rFonts w:ascii="Arial" w:hAnsi="Arial" w:cs="Arial"/>
                <w:b/>
                <w:sz w:val="20"/>
                <w:szCs w:val="20"/>
              </w:rPr>
              <w:t>Metro</w:t>
            </w:r>
            <w:proofErr w:type="spellEnd"/>
            <w:r w:rsidRPr="009727D8">
              <w:rPr>
                <w:rFonts w:ascii="Arial" w:hAnsi="Arial" w:cs="Arial"/>
                <w:b/>
                <w:sz w:val="20"/>
                <w:szCs w:val="20"/>
              </w:rPr>
              <w:t xml:space="preserve"> and AAEA’s “Juneteenth” Shine a Spotlight on Dorothy </w:t>
            </w:r>
            <w:proofErr w:type="spellStart"/>
            <w:r w:rsidRPr="009727D8">
              <w:rPr>
                <w:rFonts w:ascii="Arial" w:hAnsi="Arial" w:cs="Arial"/>
                <w:b/>
                <w:sz w:val="20"/>
                <w:szCs w:val="20"/>
              </w:rPr>
              <w:t>Gray</w:t>
            </w:r>
            <w:r w:rsidRPr="008350C8">
              <w:rPr>
                <w:rFonts w:ascii="Arial" w:hAnsi="Arial" w:cs="Arial"/>
                <w:b/>
                <w:sz w:val="20"/>
                <w:szCs w:val="20"/>
              </w:rPr>
              <w:t>Gate</w:t>
            </w:r>
            <w:proofErr w:type="spellEnd"/>
            <w:r w:rsidRPr="008350C8">
              <w:rPr>
                <w:rFonts w:ascii="Arial" w:hAnsi="Arial" w:cs="Arial"/>
                <w:b/>
                <w:sz w:val="20"/>
                <w:szCs w:val="20"/>
              </w:rPr>
              <w:t xml:space="preserve"> Latching </w:t>
            </w:r>
            <w:proofErr w:type="spellStart"/>
            <w:r w:rsidRPr="008350C8">
              <w:rPr>
                <w:rFonts w:ascii="Arial" w:hAnsi="Arial" w:cs="Arial"/>
                <w:b/>
                <w:sz w:val="20"/>
                <w:szCs w:val="20"/>
              </w:rPr>
              <w:t>Complete</w:t>
            </w:r>
            <w:r>
              <w:rPr>
                <w:rStyle w:val="Strong"/>
                <w:rFonts w:ascii="Arial" w:hAnsi="Arial" w:cs="Arial"/>
                <w:sz w:val="20"/>
                <w:szCs w:val="20"/>
              </w:rPr>
              <w:t>Crenshaw</w:t>
            </w:r>
            <w:proofErr w:type="spellEnd"/>
            <w:r>
              <w:rPr>
                <w:rStyle w:val="Strong"/>
                <w:rFonts w:ascii="Arial" w:hAnsi="Arial" w:cs="Arial"/>
                <w:sz w:val="20"/>
                <w:szCs w:val="20"/>
              </w:rPr>
              <w:t>/LAX Transit Project Construction Notice</w:t>
            </w:r>
          </w:p>
          <w:bookmarkEnd w:id="5"/>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2F3EE3"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57D0B"/>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3EE3"/>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38F4"/>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350C8"/>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27D8"/>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6FFC"/>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67E8D"/>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34A6"/>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2763"/>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0F62"/>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89210">
      <w:bodyDiv w:val="1"/>
      <w:marLeft w:val="0"/>
      <w:marRight w:val="0"/>
      <w:marTop w:val="0"/>
      <w:marBottom w:val="0"/>
      <w:divBdr>
        <w:top w:val="none" w:sz="0" w:space="0" w:color="auto"/>
        <w:left w:val="none" w:sz="0" w:space="0" w:color="auto"/>
        <w:bottom w:val="none" w:sz="0" w:space="0" w:color="auto"/>
        <w:right w:val="none" w:sz="0" w:space="0" w:color="auto"/>
      </w:divBdr>
    </w:div>
    <w:div w:id="150774791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616_LADWP_Night_Time_Crenshaw_Closur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616_Spotlight_D_Gray.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13</cp:revision>
  <cp:lastPrinted>2009-11-13T00:30:00Z</cp:lastPrinted>
  <dcterms:created xsi:type="dcterms:W3CDTF">2012-07-18T18:54:00Z</dcterms:created>
  <dcterms:modified xsi:type="dcterms:W3CDTF">2014-06-17T18:53:00Z</dcterms:modified>
</cp:coreProperties>
</file>