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40515F"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 August 8</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432FEF">
                    <w:rPr>
                      <w:rFonts w:ascii="Arial" w:hAnsi="Arial" w:cs="Arial"/>
                      <w:b/>
                      <w:sz w:val="20"/>
                      <w:szCs w:val="20"/>
                    </w:rPr>
                    <w:t>80</w:t>
                  </w:r>
                  <w:r>
                    <w:rPr>
                      <w:rFonts w:ascii="Arial" w:hAnsi="Arial" w:cs="Arial"/>
                      <w:b/>
                      <w:sz w:val="20"/>
                      <w:szCs w:val="20"/>
                    </w:rPr>
                    <w:t>8</w:t>
                  </w:r>
                  <w:r w:rsidR="00C72528" w:rsidRPr="00E13EB0">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0139E8" w:rsidRDefault="000139E8" w:rsidP="000139E8">
                  <w:pPr>
                    <w:rPr>
                      <w:rFonts w:ascii="Arial" w:hAnsi="Arial" w:cs="Arial"/>
                      <w:b/>
                      <w:bCs/>
                      <w:sz w:val="20"/>
                      <w:szCs w:val="20"/>
                    </w:rPr>
                  </w:pPr>
                </w:p>
                <w:p w:rsidR="001E15CE" w:rsidRPr="001E15CE" w:rsidRDefault="001E15CE" w:rsidP="001E15CE">
                  <w:pPr>
                    <w:pStyle w:val="ListParagraph"/>
                    <w:numPr>
                      <w:ilvl w:val="0"/>
                      <w:numId w:val="1"/>
                    </w:numPr>
                    <w:rPr>
                      <w:rFonts w:ascii="Arial" w:hAnsi="Arial" w:cs="Arial"/>
                      <w:b/>
                      <w:bCs/>
                      <w:sz w:val="20"/>
                      <w:szCs w:val="20"/>
                    </w:rPr>
                  </w:pPr>
                  <w:r w:rsidRPr="001E15CE">
                    <w:rPr>
                      <w:rFonts w:ascii="Arial" w:hAnsi="Arial" w:cs="Arial"/>
                      <w:b/>
                      <w:bCs/>
                      <w:sz w:val="20"/>
                      <w:szCs w:val="20"/>
                    </w:rPr>
                    <w:t>Metro Conveys Correspondence Regarding Deficit Reduction Sequester To Congress and Administration</w:t>
                  </w:r>
                </w:p>
                <w:p w:rsidR="00E967EA" w:rsidRPr="00E967EA" w:rsidRDefault="00E967EA" w:rsidP="001E15CE">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0515F" w:rsidRDefault="0040515F" w:rsidP="0040515F">
            <w:pPr>
              <w:pStyle w:val="PlainText"/>
              <w:rPr>
                <w:color w:val="000000"/>
              </w:rPr>
            </w:pPr>
          </w:p>
          <w:p w:rsidR="001E15CE" w:rsidRPr="001E15CE" w:rsidRDefault="001E15CE" w:rsidP="001E15CE">
            <w:pPr>
              <w:rPr>
                <w:rFonts w:ascii="Arial" w:hAnsi="Arial" w:cs="Arial"/>
                <w:b/>
                <w:bCs/>
                <w:sz w:val="20"/>
                <w:szCs w:val="20"/>
              </w:rPr>
            </w:pPr>
            <w:r w:rsidRPr="001E15CE">
              <w:rPr>
                <w:rFonts w:ascii="Arial" w:hAnsi="Arial" w:cs="Arial"/>
                <w:b/>
                <w:bCs/>
                <w:sz w:val="20"/>
                <w:szCs w:val="20"/>
              </w:rPr>
              <w:t>Metro Conveys Correspondence Regarding Deficit Reduction Sequester To Congress and Administration</w:t>
            </w:r>
          </w:p>
          <w:p w:rsidR="001E15CE" w:rsidRPr="001E15CE" w:rsidRDefault="001E15CE" w:rsidP="001E15CE">
            <w:pPr>
              <w:rPr>
                <w:rFonts w:ascii="Arial" w:hAnsi="Arial" w:cs="Arial"/>
                <w:sz w:val="20"/>
                <w:szCs w:val="20"/>
              </w:rPr>
            </w:pPr>
          </w:p>
          <w:p w:rsidR="001E15CE" w:rsidRPr="001E15CE" w:rsidRDefault="001E15CE" w:rsidP="001E15CE">
            <w:pPr>
              <w:rPr>
                <w:rFonts w:ascii="Arial" w:hAnsi="Arial" w:cs="Arial"/>
                <w:sz w:val="20"/>
                <w:szCs w:val="20"/>
              </w:rPr>
            </w:pPr>
            <w:r w:rsidRPr="001E15CE">
              <w:rPr>
                <w:rFonts w:ascii="Arial" w:hAnsi="Arial" w:cs="Arial"/>
                <w:sz w:val="20"/>
                <w:szCs w:val="20"/>
              </w:rPr>
              <w:t>The Budget Control Act of 2011 provides for a deficit reduction sequester that is designed to achieve savings of $1.2 trillion through Federal Fiscal Year 2021</w:t>
            </w:r>
            <w:proofErr w:type="gramStart"/>
            <w:r w:rsidRPr="001E15CE">
              <w:rPr>
                <w:rFonts w:ascii="Arial" w:hAnsi="Arial" w:cs="Arial"/>
                <w:sz w:val="20"/>
                <w:szCs w:val="20"/>
              </w:rPr>
              <w:t xml:space="preserve">. </w:t>
            </w:r>
            <w:proofErr w:type="gramEnd"/>
            <w:r w:rsidRPr="001E15CE">
              <w:rPr>
                <w:rFonts w:ascii="Arial" w:hAnsi="Arial" w:cs="Arial"/>
                <w:sz w:val="20"/>
                <w:szCs w:val="20"/>
              </w:rPr>
              <w:t>The Act divides the cuts necessary to achieve this cut in federal spending evenly between non-defense and defense spending</w:t>
            </w:r>
            <w:proofErr w:type="gramStart"/>
            <w:r w:rsidRPr="001E15CE">
              <w:rPr>
                <w:rFonts w:ascii="Arial" w:hAnsi="Arial" w:cs="Arial"/>
                <w:sz w:val="20"/>
                <w:szCs w:val="20"/>
              </w:rPr>
              <w:t xml:space="preserve">. </w:t>
            </w:r>
            <w:proofErr w:type="gramEnd"/>
            <w:r w:rsidRPr="001E15CE">
              <w:rPr>
                <w:rFonts w:ascii="Arial" w:hAnsi="Arial" w:cs="Arial"/>
                <w:sz w:val="20"/>
                <w:szCs w:val="20"/>
              </w:rPr>
              <w:t xml:space="preserve">The majority of cuts resulting from the Act will occur from discretionary programs and not mandatory </w:t>
            </w:r>
            <w:r w:rsidR="008257BB">
              <w:rPr>
                <w:rFonts w:ascii="Arial" w:hAnsi="Arial" w:cs="Arial"/>
                <w:sz w:val="20"/>
                <w:szCs w:val="20"/>
              </w:rPr>
              <w:t>programs like Social Security</w:t>
            </w:r>
            <w:proofErr w:type="gramStart"/>
            <w:r w:rsidR="008257BB">
              <w:rPr>
                <w:rFonts w:ascii="Arial" w:hAnsi="Arial" w:cs="Arial"/>
                <w:sz w:val="20"/>
                <w:szCs w:val="20"/>
              </w:rPr>
              <w:t xml:space="preserve">. </w:t>
            </w:r>
            <w:proofErr w:type="gramEnd"/>
            <w:r w:rsidRPr="001E15CE">
              <w:rPr>
                <w:rFonts w:ascii="Arial" w:hAnsi="Arial" w:cs="Arial"/>
                <w:sz w:val="20"/>
                <w:szCs w:val="20"/>
              </w:rPr>
              <w:t>Today, Metro conveyed correspondence to Congressional leaders and the Executive Office of the President (Office of Management and Budget) expressing support for the federal New Starts program, which may be subject to sequestration</w:t>
            </w:r>
            <w:proofErr w:type="gramStart"/>
            <w:r w:rsidRPr="001E15CE">
              <w:rPr>
                <w:rFonts w:ascii="Arial" w:hAnsi="Arial" w:cs="Arial"/>
                <w:sz w:val="20"/>
                <w:szCs w:val="20"/>
              </w:rPr>
              <w:t xml:space="preserve">. </w:t>
            </w:r>
            <w:proofErr w:type="gramEnd"/>
            <w:r w:rsidRPr="001E15CE">
              <w:rPr>
                <w:rFonts w:ascii="Arial" w:hAnsi="Arial" w:cs="Arial"/>
                <w:sz w:val="20"/>
                <w:szCs w:val="20"/>
              </w:rPr>
              <w:t xml:space="preserve">For your review, please find a copy of our </w:t>
            </w:r>
            <w:hyperlink r:id="rId5" w:history="1">
              <w:r w:rsidRPr="008257BB">
                <w:rPr>
                  <w:rStyle w:val="Hyperlink"/>
                  <w:rFonts w:ascii="Arial" w:hAnsi="Arial" w:cs="Arial"/>
                  <w:sz w:val="20"/>
                  <w:szCs w:val="20"/>
                </w:rPr>
                <w:t>letter</w:t>
              </w:r>
            </w:hyperlink>
            <w:r w:rsidRPr="001E15CE">
              <w:rPr>
                <w:rFonts w:ascii="Arial" w:hAnsi="Arial" w:cs="Arial"/>
                <w:sz w:val="20"/>
                <w:szCs w:val="20"/>
              </w:rPr>
              <w:t xml:space="preserve"> regarding the sequestration process under the Budget Control Act of 2011.</w:t>
            </w:r>
          </w:p>
          <w:p w:rsidR="0040515F" w:rsidRDefault="0040515F" w:rsidP="0040515F"/>
          <w:p w:rsidR="007F3BF9" w:rsidRPr="002C0A8E" w:rsidRDefault="007F3BF9" w:rsidP="0040515F">
            <w:pPr>
              <w:pStyle w:val="NormalWeb"/>
              <w:shd w:val="clear" w:color="auto" w:fill="FFFFFF"/>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D1B07"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9C3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2D5E"/>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245B3"/>
    <w:rsid w:val="008257BB"/>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7CF3"/>
    <w:rsid w:val="00AB08D4"/>
    <w:rsid w:val="00AB0C3C"/>
    <w:rsid w:val="00AB42AC"/>
    <w:rsid w:val="00AB53FB"/>
    <w:rsid w:val="00AB549C"/>
    <w:rsid w:val="00AB5792"/>
    <w:rsid w:val="00AB6BA3"/>
    <w:rsid w:val="00AC19B6"/>
    <w:rsid w:val="00AC7122"/>
    <w:rsid w:val="00AC7F6E"/>
    <w:rsid w:val="00AD1B07"/>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EF1"/>
    <w:rsid w:val="00DF0C76"/>
    <w:rsid w:val="00DF259F"/>
    <w:rsid w:val="00E05690"/>
    <w:rsid w:val="00E12BB5"/>
    <w:rsid w:val="00E13CCA"/>
    <w:rsid w:val="00E13EB0"/>
    <w:rsid w:val="00E20478"/>
    <w:rsid w:val="00E23377"/>
    <w:rsid w:val="00E24D9A"/>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20810_Final_Letter_August_10_2012.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1691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20</cp:revision>
  <cp:lastPrinted>2009-11-13T00:30:00Z</cp:lastPrinted>
  <dcterms:created xsi:type="dcterms:W3CDTF">2012-07-31T00:30:00Z</dcterms:created>
  <dcterms:modified xsi:type="dcterms:W3CDTF">2012-08-10T16:37:00Z</dcterms:modified>
</cp:coreProperties>
</file>