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99"/>
            </w:tblGrid>
            <w:tr w:rsidR="003A3582" w:rsidRPr="00FF028B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A40482" w:rsidRDefault="00F23919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  <w:r w:rsidR="00B906AC">
                    <w:rPr>
                      <w:rFonts w:ascii="Arial" w:hAnsi="Arial" w:cs="Arial"/>
                      <w:b/>
                      <w:sz w:val="20"/>
                      <w:szCs w:val="20"/>
                    </w:rPr>
                    <w:t>, February</w:t>
                  </w:r>
                  <w:r w:rsidR="000535CA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21</w:t>
                  </w:r>
                  <w:r w:rsidR="00680CA1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2013</w:t>
                  </w:r>
                  <w:r w:rsidR="00C72528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130221</w:t>
                  </w:r>
                  <w:r w:rsidR="00F366B5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D10F05" w:rsidRDefault="003A3582" w:rsidP="00425E11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3B0A7A" w:rsidRDefault="003B0A7A" w:rsidP="003B0A7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3919">
                    <w:rPr>
                      <w:rFonts w:ascii="Arial" w:hAnsi="Arial" w:cs="Arial"/>
                      <w:b/>
                      <w:sz w:val="20"/>
                      <w:szCs w:val="20"/>
                    </w:rPr>
                    <w:t>California Legislative Analyst’s Office Releases Report on Transportation Proposals for the 2013-2014 Budget</w:t>
                  </w:r>
                </w:p>
                <w:p w:rsidR="003B0A7A" w:rsidRDefault="003B0A7A" w:rsidP="003B0A7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B0A7A" w:rsidRDefault="003B0A7A" w:rsidP="003B0A7A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3919">
                    <w:rPr>
                      <w:rFonts w:ascii="Arial" w:hAnsi="Arial" w:cs="Arial"/>
                      <w:b/>
                      <w:sz w:val="20"/>
                      <w:szCs w:val="20"/>
                    </w:rPr>
                    <w:t>California Transportation Commission Executive Director Announces Retirement</w:t>
                  </w:r>
                </w:p>
                <w:p w:rsidR="00425E11" w:rsidRPr="00425E11" w:rsidRDefault="00425E11" w:rsidP="00F23919">
                  <w:pPr>
                    <w:pStyle w:val="PlainTex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0A5225" w:rsidRDefault="000A5225" w:rsidP="000A5225">
            <w:pPr>
              <w:pStyle w:val="PlainTex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23919" w:rsidRDefault="00F23919" w:rsidP="00F23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919">
              <w:rPr>
                <w:rFonts w:ascii="Arial" w:hAnsi="Arial" w:cs="Arial"/>
                <w:b/>
                <w:sz w:val="20"/>
                <w:szCs w:val="20"/>
              </w:rPr>
              <w:t>California Legislative Analyst’s Office Releases Report on Transportation Proposals for the 2013-2014 Budget</w:t>
            </w:r>
          </w:p>
          <w:p w:rsidR="00F23919" w:rsidRPr="00F23919" w:rsidRDefault="00F23919" w:rsidP="00F23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3919" w:rsidRDefault="00F23919" w:rsidP="00F23919">
            <w:pPr>
              <w:rPr>
                <w:rFonts w:ascii="Arial" w:hAnsi="Arial" w:cs="Arial"/>
                <w:sz w:val="20"/>
                <w:szCs w:val="20"/>
              </w:rPr>
            </w:pPr>
            <w:r w:rsidRPr="00F23919">
              <w:rPr>
                <w:rFonts w:ascii="Arial" w:hAnsi="Arial" w:cs="Arial"/>
                <w:sz w:val="20"/>
                <w:szCs w:val="20"/>
              </w:rPr>
              <w:t>Earlier today, the California Legislative Analyst’s Office (LAO)</w:t>
            </w:r>
            <w:r w:rsidR="003B0A7A" w:rsidRPr="00F23919">
              <w:rPr>
                <w:rFonts w:ascii="Arial" w:hAnsi="Arial" w:cs="Arial"/>
                <w:sz w:val="20"/>
                <w:szCs w:val="20"/>
              </w:rPr>
              <w:t> released</w:t>
            </w:r>
            <w:r w:rsidRPr="00F23919">
              <w:rPr>
                <w:rFonts w:ascii="Arial" w:hAnsi="Arial" w:cs="Arial"/>
                <w:sz w:val="20"/>
                <w:szCs w:val="20"/>
              </w:rPr>
              <w:t xml:space="preserve"> a report on Transportation funding propo</w:t>
            </w:r>
            <w:r w:rsidR="009823E2">
              <w:rPr>
                <w:rFonts w:ascii="Arial" w:hAnsi="Arial" w:cs="Arial"/>
                <w:sz w:val="20"/>
                <w:szCs w:val="20"/>
              </w:rPr>
              <w:t>sals for the 2013-2014 Budget. </w:t>
            </w:r>
            <w:r w:rsidRPr="00F23919">
              <w:rPr>
                <w:rFonts w:ascii="Arial" w:hAnsi="Arial" w:cs="Arial"/>
                <w:sz w:val="20"/>
                <w:szCs w:val="20"/>
              </w:rPr>
              <w:t>The analysis highlights the Governor’s plans for Transportation Spending, including Calt</w:t>
            </w:r>
            <w:r w:rsidR="009823E2">
              <w:rPr>
                <w:rFonts w:ascii="Arial" w:hAnsi="Arial" w:cs="Arial"/>
                <w:sz w:val="20"/>
                <w:szCs w:val="20"/>
              </w:rPr>
              <w:t>rans, CTC and High Speed Rail. </w:t>
            </w:r>
            <w:r w:rsidRPr="00F23919">
              <w:rPr>
                <w:rFonts w:ascii="Arial" w:hAnsi="Arial" w:cs="Arial"/>
                <w:sz w:val="20"/>
                <w:szCs w:val="20"/>
              </w:rPr>
              <w:t>For the High Speed Rail Authority, the Governor’s budget estimates expenditures of $2.4 billion in 2012-13 and $3.2 billion in 2013-14 to begin construction of the in</w:t>
            </w:r>
            <w:r w:rsidR="009823E2">
              <w:rPr>
                <w:rFonts w:ascii="Arial" w:hAnsi="Arial" w:cs="Arial"/>
                <w:sz w:val="20"/>
                <w:szCs w:val="20"/>
              </w:rPr>
              <w:t xml:space="preserve">itial segments of the project. </w:t>
            </w:r>
            <w:r w:rsidRPr="00F23919">
              <w:rPr>
                <w:rFonts w:ascii="Arial" w:hAnsi="Arial" w:cs="Arial"/>
                <w:sz w:val="20"/>
                <w:szCs w:val="20"/>
              </w:rPr>
              <w:t xml:space="preserve">The LAO also makes recommendations to the HSRA for additional staffing </w:t>
            </w:r>
            <w:r w:rsidR="009823E2">
              <w:rPr>
                <w:rFonts w:ascii="Arial" w:hAnsi="Arial" w:cs="Arial"/>
                <w:sz w:val="20"/>
                <w:szCs w:val="20"/>
              </w:rPr>
              <w:t>and oversight for the project. </w:t>
            </w:r>
            <w:r w:rsidRPr="00F23919">
              <w:rPr>
                <w:rFonts w:ascii="Arial" w:hAnsi="Arial" w:cs="Arial"/>
                <w:sz w:val="20"/>
                <w:szCs w:val="20"/>
              </w:rPr>
              <w:t xml:space="preserve">The LAO report can be accessed </w:t>
            </w:r>
            <w:hyperlink r:id="rId6" w:history="1">
              <w:r w:rsidRPr="00F23919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Pr="00F23919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F23919">
                <w:rPr>
                  <w:rStyle w:val="Hyperlink"/>
                  <w:rFonts w:ascii="Arial" w:hAnsi="Arial" w:cs="Arial"/>
                  <w:sz w:val="20"/>
                  <w:szCs w:val="20"/>
                </w:rPr>
                <w:t>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23919" w:rsidRPr="00F23919" w:rsidRDefault="00F23919" w:rsidP="00F2391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919" w:rsidRDefault="00F23919" w:rsidP="00F239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3919">
              <w:rPr>
                <w:rFonts w:ascii="Arial" w:hAnsi="Arial" w:cs="Arial"/>
                <w:b/>
                <w:sz w:val="20"/>
                <w:szCs w:val="20"/>
              </w:rPr>
              <w:t>California Transportation Commission Executive Director Announces Retirement</w:t>
            </w:r>
          </w:p>
          <w:p w:rsidR="00F23919" w:rsidRPr="00F23919" w:rsidRDefault="00F23919" w:rsidP="00F239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3919" w:rsidRPr="00F23919" w:rsidRDefault="003B0A7A" w:rsidP="00F23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week, t</w:t>
            </w:r>
            <w:r w:rsidR="00F23919" w:rsidRPr="00F23919">
              <w:rPr>
                <w:rFonts w:ascii="Arial" w:hAnsi="Arial" w:cs="Arial"/>
                <w:sz w:val="20"/>
                <w:szCs w:val="20"/>
              </w:rPr>
              <w:t xml:space="preserve">he California Transportation Commission (CTC) issued a statement that </w:t>
            </w:r>
            <w:proofErr w:type="spellStart"/>
            <w:r w:rsidR="00F23919" w:rsidRPr="00F23919">
              <w:rPr>
                <w:rFonts w:ascii="Arial" w:hAnsi="Arial" w:cs="Arial"/>
                <w:sz w:val="20"/>
                <w:szCs w:val="20"/>
              </w:rPr>
              <w:t>Bimla</w:t>
            </w:r>
            <w:proofErr w:type="spellEnd"/>
            <w:r w:rsidR="00F23919" w:rsidRPr="00F239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3919" w:rsidRPr="00F23919">
              <w:rPr>
                <w:rFonts w:ascii="Arial" w:hAnsi="Arial" w:cs="Arial"/>
                <w:sz w:val="20"/>
                <w:szCs w:val="20"/>
              </w:rPr>
              <w:t>Rhinehart</w:t>
            </w:r>
            <w:proofErr w:type="spellEnd"/>
            <w:r w:rsidR="00F23919" w:rsidRPr="00F23919">
              <w:rPr>
                <w:rFonts w:ascii="Arial" w:hAnsi="Arial" w:cs="Arial"/>
                <w:sz w:val="20"/>
                <w:szCs w:val="20"/>
              </w:rPr>
              <w:t>, CTC Executive Director, will be retiri</w:t>
            </w:r>
            <w:r w:rsidR="009823E2">
              <w:rPr>
                <w:rFonts w:ascii="Arial" w:hAnsi="Arial" w:cs="Arial"/>
                <w:sz w:val="20"/>
                <w:szCs w:val="20"/>
              </w:rPr>
              <w:t>ng, after 27 years of service. </w:t>
            </w:r>
            <w:r w:rsidR="00F23919" w:rsidRPr="00F23919">
              <w:rPr>
                <w:rFonts w:ascii="Arial" w:hAnsi="Arial" w:cs="Arial"/>
                <w:sz w:val="20"/>
                <w:szCs w:val="20"/>
              </w:rPr>
              <w:t xml:space="preserve">Metro </w:t>
            </w:r>
            <w:proofErr w:type="gramStart"/>
            <w:r w:rsidR="00F23919" w:rsidRPr="00F23919">
              <w:rPr>
                <w:rFonts w:ascii="Arial" w:hAnsi="Arial" w:cs="Arial"/>
                <w:sz w:val="20"/>
                <w:szCs w:val="20"/>
              </w:rPr>
              <w:t>staff have</w:t>
            </w:r>
            <w:proofErr w:type="gramEnd"/>
            <w:r w:rsidR="00F23919" w:rsidRPr="00F23919">
              <w:rPr>
                <w:rFonts w:ascii="Arial" w:hAnsi="Arial" w:cs="Arial"/>
                <w:sz w:val="20"/>
                <w:szCs w:val="20"/>
              </w:rPr>
              <w:t xml:space="preserve"> worked closely with Ms. </w:t>
            </w:r>
            <w:proofErr w:type="spellStart"/>
            <w:r w:rsidR="00F23919" w:rsidRPr="00F23919">
              <w:rPr>
                <w:rFonts w:ascii="Arial" w:hAnsi="Arial" w:cs="Arial"/>
                <w:sz w:val="20"/>
                <w:szCs w:val="20"/>
              </w:rPr>
              <w:t>Rhinehart</w:t>
            </w:r>
            <w:proofErr w:type="spellEnd"/>
            <w:r w:rsidR="00F23919" w:rsidRPr="00F23919">
              <w:rPr>
                <w:rFonts w:ascii="Arial" w:hAnsi="Arial" w:cs="Arial"/>
                <w:sz w:val="20"/>
                <w:szCs w:val="20"/>
              </w:rPr>
              <w:t xml:space="preserve"> to advance the funding and support of our agency’s projects and programs through the CTC. Most recently, Ms. </w:t>
            </w:r>
            <w:proofErr w:type="spellStart"/>
            <w:r w:rsidR="00F23919" w:rsidRPr="00F23919">
              <w:rPr>
                <w:rFonts w:ascii="Arial" w:hAnsi="Arial" w:cs="Arial"/>
                <w:sz w:val="20"/>
                <w:szCs w:val="20"/>
              </w:rPr>
              <w:t>Rhinehart</w:t>
            </w:r>
            <w:proofErr w:type="spellEnd"/>
            <w:r w:rsidR="00F23919" w:rsidRPr="00F23919">
              <w:rPr>
                <w:rFonts w:ascii="Arial" w:hAnsi="Arial" w:cs="Arial"/>
                <w:sz w:val="20"/>
                <w:szCs w:val="20"/>
              </w:rPr>
              <w:t xml:space="preserve"> was very helpful in helping to foster a partnership between Caltrans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23919" w:rsidRPr="00F23919">
              <w:rPr>
                <w:rFonts w:ascii="Arial" w:hAnsi="Arial" w:cs="Arial"/>
                <w:sz w:val="20"/>
                <w:szCs w:val="20"/>
              </w:rPr>
              <w:t xml:space="preserve"> the CTC and Metro to ensure the Interstate 5 project stayed on schedule and in resolving the issues surrounding the funding for the Interstate 5 project.</w:t>
            </w:r>
            <w:bookmarkStart w:id="2" w:name="_GoBack"/>
            <w:bookmarkEnd w:id="2"/>
            <w:r w:rsidR="00F23919" w:rsidRPr="00F23919">
              <w:rPr>
                <w:rFonts w:ascii="Arial" w:hAnsi="Arial" w:cs="Arial"/>
                <w:sz w:val="20"/>
                <w:szCs w:val="20"/>
              </w:rPr>
              <w:t xml:space="preserve"> We have always enjoyed a very strong and cooperative working relationship with Ms. </w:t>
            </w:r>
            <w:proofErr w:type="spellStart"/>
            <w:r w:rsidR="00F23919" w:rsidRPr="00F23919">
              <w:rPr>
                <w:rFonts w:ascii="Arial" w:hAnsi="Arial" w:cs="Arial"/>
                <w:sz w:val="20"/>
                <w:szCs w:val="20"/>
              </w:rPr>
              <w:t>Rhinehart</w:t>
            </w:r>
            <w:proofErr w:type="spellEnd"/>
            <w:r w:rsidR="00F23919" w:rsidRPr="00F2391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her leadership will be missed. </w:t>
            </w:r>
            <w:r w:rsidR="00F23919" w:rsidRPr="00F23919">
              <w:rPr>
                <w:rFonts w:ascii="Arial" w:hAnsi="Arial" w:cs="Arial"/>
                <w:sz w:val="20"/>
                <w:szCs w:val="20"/>
              </w:rPr>
              <w:t>Andre Boutros has been selected as interim Executive Director.    </w:t>
            </w:r>
          </w:p>
          <w:p w:rsidR="00F23919" w:rsidRDefault="00F23919" w:rsidP="00F23919"/>
          <w:p w:rsidR="00591D7A" w:rsidRPr="000A5225" w:rsidRDefault="00F23919" w:rsidP="009822E5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The 2013-14 Budget: Transportation Proposals</w:t>
              </w:r>
            </w:hyperlink>
          </w:p>
          <w:p w:rsidR="007E51B9" w:rsidRPr="008C0D1D" w:rsidRDefault="007E51B9" w:rsidP="009822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3B0A7A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0F7BE9"/>
    <w:rsid w:val="00100046"/>
    <w:rsid w:val="00101663"/>
    <w:rsid w:val="00102462"/>
    <w:rsid w:val="001024EA"/>
    <w:rsid w:val="00104613"/>
    <w:rsid w:val="0010525E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71EC7"/>
    <w:rsid w:val="00173C25"/>
    <w:rsid w:val="001758E9"/>
    <w:rsid w:val="001768C2"/>
    <w:rsid w:val="00176FFD"/>
    <w:rsid w:val="00177E50"/>
    <w:rsid w:val="001801B7"/>
    <w:rsid w:val="0018236A"/>
    <w:rsid w:val="00182F9C"/>
    <w:rsid w:val="001830A4"/>
    <w:rsid w:val="00184486"/>
    <w:rsid w:val="0018542B"/>
    <w:rsid w:val="001924C4"/>
    <w:rsid w:val="00192B2F"/>
    <w:rsid w:val="00193028"/>
    <w:rsid w:val="0019441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7611"/>
    <w:rsid w:val="001D0A80"/>
    <w:rsid w:val="001D19E3"/>
    <w:rsid w:val="001D326E"/>
    <w:rsid w:val="001D5350"/>
    <w:rsid w:val="001E15CE"/>
    <w:rsid w:val="001E1600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2F7B34"/>
    <w:rsid w:val="00300552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0A7A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6BDA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3D8F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DF5"/>
    <w:rsid w:val="00473F59"/>
    <w:rsid w:val="004752E3"/>
    <w:rsid w:val="00476275"/>
    <w:rsid w:val="004803B5"/>
    <w:rsid w:val="004833B5"/>
    <w:rsid w:val="0048519A"/>
    <w:rsid w:val="0048760E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6B13"/>
    <w:rsid w:val="004D7547"/>
    <w:rsid w:val="004E01C8"/>
    <w:rsid w:val="004E0519"/>
    <w:rsid w:val="004E1AA8"/>
    <w:rsid w:val="004E5521"/>
    <w:rsid w:val="004E5789"/>
    <w:rsid w:val="004E5F96"/>
    <w:rsid w:val="004E7628"/>
    <w:rsid w:val="004F0627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050F"/>
    <w:rsid w:val="00550595"/>
    <w:rsid w:val="005505DF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5DA2"/>
    <w:rsid w:val="005E77F7"/>
    <w:rsid w:val="005F022C"/>
    <w:rsid w:val="005F1F0A"/>
    <w:rsid w:val="005F32D0"/>
    <w:rsid w:val="005F6C09"/>
    <w:rsid w:val="005F6DF1"/>
    <w:rsid w:val="00600146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871"/>
    <w:rsid w:val="00616CF4"/>
    <w:rsid w:val="0061720B"/>
    <w:rsid w:val="00620090"/>
    <w:rsid w:val="0062118E"/>
    <w:rsid w:val="0062364C"/>
    <w:rsid w:val="00624BEE"/>
    <w:rsid w:val="00632FC9"/>
    <w:rsid w:val="006342AD"/>
    <w:rsid w:val="00635E10"/>
    <w:rsid w:val="0063787D"/>
    <w:rsid w:val="00641BDE"/>
    <w:rsid w:val="0064221D"/>
    <w:rsid w:val="00645090"/>
    <w:rsid w:val="0064536E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4613C"/>
    <w:rsid w:val="00750A01"/>
    <w:rsid w:val="007515FF"/>
    <w:rsid w:val="00754D5A"/>
    <w:rsid w:val="00756390"/>
    <w:rsid w:val="00756464"/>
    <w:rsid w:val="007567DD"/>
    <w:rsid w:val="00760D10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712E"/>
    <w:rsid w:val="007F1520"/>
    <w:rsid w:val="007F3BF9"/>
    <w:rsid w:val="007F5B5D"/>
    <w:rsid w:val="007F699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1F96"/>
    <w:rsid w:val="0083385C"/>
    <w:rsid w:val="00840868"/>
    <w:rsid w:val="00845032"/>
    <w:rsid w:val="00845E34"/>
    <w:rsid w:val="008464CF"/>
    <w:rsid w:val="00854A92"/>
    <w:rsid w:val="00856402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30F5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3100"/>
    <w:rsid w:val="008C42C9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2E5"/>
    <w:rsid w:val="009823E2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6573"/>
    <w:rsid w:val="00A07435"/>
    <w:rsid w:val="00A10984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0482"/>
    <w:rsid w:val="00A41C44"/>
    <w:rsid w:val="00A427E6"/>
    <w:rsid w:val="00A432A9"/>
    <w:rsid w:val="00A51333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769D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BA3"/>
    <w:rsid w:val="00AC19B6"/>
    <w:rsid w:val="00AC32F8"/>
    <w:rsid w:val="00AC6D10"/>
    <w:rsid w:val="00AC7122"/>
    <w:rsid w:val="00AC7F6E"/>
    <w:rsid w:val="00AD0A04"/>
    <w:rsid w:val="00AD1B07"/>
    <w:rsid w:val="00AD2915"/>
    <w:rsid w:val="00AD3F8B"/>
    <w:rsid w:val="00AD5516"/>
    <w:rsid w:val="00AD6BE9"/>
    <w:rsid w:val="00AE43CF"/>
    <w:rsid w:val="00AE6BA2"/>
    <w:rsid w:val="00AE7960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B6AB1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2D07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2780"/>
    <w:rsid w:val="00D93BB5"/>
    <w:rsid w:val="00D94260"/>
    <w:rsid w:val="00D96ACD"/>
    <w:rsid w:val="00D97A1A"/>
    <w:rsid w:val="00DA0439"/>
    <w:rsid w:val="00DA3291"/>
    <w:rsid w:val="00DA44F5"/>
    <w:rsid w:val="00DA5C8D"/>
    <w:rsid w:val="00DB0D65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5FB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229E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2D72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3919"/>
    <w:rsid w:val="00F2573A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4E03"/>
    <w:rsid w:val="00F468ED"/>
    <w:rsid w:val="00F5106E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50F4"/>
    <w:rsid w:val="00FE60B5"/>
    <w:rsid w:val="00FE7D2C"/>
    <w:rsid w:val="00FF028B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o.ca.gov/laoapp/PubDetails.aspx?id=2690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o.ca.gov/laoapp/PubDetails.aspx?id=2690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2537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Butler, Tara</cp:lastModifiedBy>
  <cp:revision>168</cp:revision>
  <cp:lastPrinted>2009-11-13T00:30:00Z</cp:lastPrinted>
  <dcterms:created xsi:type="dcterms:W3CDTF">2012-09-13T23:36:00Z</dcterms:created>
  <dcterms:modified xsi:type="dcterms:W3CDTF">2013-02-22T00:51:00Z</dcterms:modified>
</cp:coreProperties>
</file>