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F70DBB" w:rsidRDefault="00F70DBB" w:rsidP="00F70DBB">
                  <w:pPr>
                    <w:pStyle w:val="NormalWeb"/>
                  </w:pPr>
                  <w:r w:rsidRPr="00F70D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Thursday, June 27,</w:t>
                  </w:r>
                  <w:bookmarkStart w:id="0" w:name="_GoBack"/>
                  <w:bookmarkEnd w:id="0"/>
                  <w:r w:rsidRPr="00F70D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 w:rsidRPr="00F70D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130627-01</w:t>
                  </w:r>
                </w:p>
                <w:p w:rsidR="00F70DBB" w:rsidRPr="00F70DBB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0DB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1E45B8" w:rsidRPr="001E45B8" w:rsidRDefault="001E45B8" w:rsidP="001E45B8">
                  <w:pPr>
                    <w:spacing w:before="100" w:beforeAutospacing="1" w:after="100" w:afterAutospacing="1"/>
                  </w:pPr>
                  <w:r w:rsidRPr="001E45B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Senate Confirms Charlotte, NC Mayor Anthony Foxx as new Secretary of the U.S. Department of Transportation</w:t>
                  </w:r>
                </w:p>
                <w:p w:rsidR="001E45B8" w:rsidRPr="001E45B8" w:rsidRDefault="001E45B8" w:rsidP="001E45B8">
                  <w:pPr>
                    <w:spacing w:before="100" w:beforeAutospacing="1" w:after="100" w:afterAutospacing="1"/>
                  </w:pPr>
                  <w:r w:rsidRPr="001E45B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House and Senate Appropriations Committees Approve Fiscal Year 2014 Transportation Funding Bills</w:t>
                  </w:r>
                </w:p>
                <w:p w:rsidR="00BE5617" w:rsidRPr="002862AD" w:rsidRDefault="00BE5617" w:rsidP="00F70DB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E45B8" w:rsidRPr="001E45B8" w:rsidRDefault="001E45B8" w:rsidP="001E45B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45B8">
              <w:rPr>
                <w:rFonts w:ascii="Arial" w:hAnsi="Arial" w:cs="Arial"/>
                <w:b/>
                <w:bCs/>
                <w:sz w:val="20"/>
                <w:szCs w:val="20"/>
              </w:rPr>
              <w:t>U.S. Senate Confirms Charlotte, NC Mayor Anthony Foxx as new Secretary of the U.S. Department of Transportation</w:t>
            </w:r>
          </w:p>
          <w:p w:rsidR="001E45B8" w:rsidRPr="001E45B8" w:rsidRDefault="001E45B8" w:rsidP="001E45B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45B8">
              <w:rPr>
                <w:rFonts w:ascii="Arial" w:hAnsi="Arial" w:cs="Arial"/>
                <w:sz w:val="20"/>
                <w:szCs w:val="20"/>
              </w:rPr>
              <w:t>The U.S. Senate has just voted unanimously to confirm Anthony Foxx, mayor of Charlotte, North Carolina, to be the 17th United States Secretary of Transportation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Metro staff have already begun outreach to the newly confirmed Secretary and we look forward to working with Secretary Foxx to advance Metro’s projects and programs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 xml:space="preserve">We would also like to thank Secretary of Transportation Ray LaHood for all of his efforts in supporting Metro’s federal transportation program during his tenure. </w:t>
            </w:r>
          </w:p>
          <w:p w:rsidR="001E45B8" w:rsidRPr="001E45B8" w:rsidRDefault="001E45B8" w:rsidP="001E45B8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E45B8">
              <w:rPr>
                <w:rFonts w:ascii="Arial" w:hAnsi="Arial" w:cs="Arial"/>
                <w:b/>
                <w:bCs/>
                <w:sz w:val="20"/>
                <w:szCs w:val="20"/>
              </w:rPr>
              <w:t>U.S. House and Senate Appropriations Committees Approve Fiscal Year 2014 Transportation Funding Bills</w:t>
            </w:r>
          </w:p>
          <w:p w:rsidR="001E45B8" w:rsidRPr="001E45B8" w:rsidRDefault="001E45B8" w:rsidP="001E45B8">
            <w:pPr>
              <w:rPr>
                <w:rFonts w:ascii="Arial" w:hAnsi="Arial" w:cs="Arial"/>
                <w:sz w:val="20"/>
                <w:szCs w:val="20"/>
              </w:rPr>
            </w:pPr>
            <w:r w:rsidRPr="001E45B8">
              <w:rPr>
                <w:rFonts w:ascii="Arial" w:hAnsi="Arial" w:cs="Arial"/>
                <w:sz w:val="20"/>
                <w:szCs w:val="20"/>
              </w:rPr>
              <w:t>This morning the U.S. House Appropriations Committee approved by a 28-20 vote their $44 billion Fiscal Year 2014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Appropriations spending bill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The Senate Appropriations Committee approved by a vote of 21-8 their $54 billion Fiscal Year 2014 Transportation Appropriations bill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Each bill establishes total budget authority for the Departments of Transportation, and, Housing and Urban Development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The Senate bill appropriates $10 billion more than the House Appropriations bill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 xml:space="preserve">Both House and Senate bills include $8.6 billion for Formula and Bus Grants programs and $40.2 billion for the </w:t>
            </w:r>
            <w:r>
              <w:rPr>
                <w:rFonts w:ascii="Arial" w:hAnsi="Arial" w:cs="Arial"/>
                <w:sz w:val="20"/>
                <w:szCs w:val="20"/>
              </w:rPr>
              <w:t>Federal-Aid Highways program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The Senate bill provides $1.9 billion for the Capital Investment Grant program which includes funding for our two New Starts projects upon approval of the Full Fund Grant Agreements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The House bill provides $1.8 billion for the Cap</w:t>
            </w:r>
            <w:r>
              <w:rPr>
                <w:rFonts w:ascii="Arial" w:hAnsi="Arial" w:cs="Arial"/>
                <w:sz w:val="20"/>
                <w:szCs w:val="20"/>
              </w:rPr>
              <w:t>ital Investment Grant program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A Conference Committee will now be brought together to address both bills</w:t>
            </w:r>
            <w:proofErr w:type="gramStart"/>
            <w:r w:rsidRPr="001E45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Metro federal advocates and staff will continue to in support of the Senate funding for the Cap</w:t>
            </w:r>
            <w:r>
              <w:rPr>
                <w:rFonts w:ascii="Arial" w:hAnsi="Arial" w:cs="Arial"/>
                <w:sz w:val="20"/>
                <w:szCs w:val="20"/>
              </w:rPr>
              <w:t>ital Investment Grant program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E45B8">
              <w:rPr>
                <w:rFonts w:ascii="Arial" w:hAnsi="Arial" w:cs="Arial"/>
                <w:sz w:val="20"/>
                <w:szCs w:val="20"/>
              </w:rPr>
              <w:t>I will continue to keep you apprised as these bills move through this next phase in the legislative process.   </w:t>
            </w:r>
          </w:p>
          <w:p w:rsidR="00F70DBB" w:rsidRDefault="00F70DBB" w:rsidP="00F70DB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C29" w:rsidRPr="002862AD" w:rsidRDefault="00467C29" w:rsidP="001E4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EE3DA3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2741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41</cp:revision>
  <cp:lastPrinted>2009-11-13T00:30:00Z</cp:lastPrinted>
  <dcterms:created xsi:type="dcterms:W3CDTF">2013-06-24T20:29:00Z</dcterms:created>
  <dcterms:modified xsi:type="dcterms:W3CDTF">2013-06-27T18:26:00Z</dcterms:modified>
</cp:coreProperties>
</file>