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97D" w:rsidRPr="001D10B8" w:rsidRDefault="00B8497D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B8497D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B8497D" w:rsidRPr="00F14240" w:rsidRDefault="00B8497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July 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130708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B8497D" w:rsidRDefault="00B8497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5540D6" w:rsidRPr="005540D6" w:rsidRDefault="005540D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5540D6">
              <w:rPr>
                <w:rFonts w:ascii="Arial" w:hAnsi="Arial" w:cs="Arial"/>
                <w:b/>
                <w:sz w:val="20"/>
                <w:szCs w:val="20"/>
              </w:rPr>
              <w:t>2013 Summer High School Internship Program </w:t>
            </w:r>
          </w:p>
        </w:tc>
      </w:tr>
      <w:tr w:rsidR="00B8497D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A06B7" w:rsidRDefault="000A06B7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497D" w:rsidRPr="002D6254" w:rsidRDefault="005540D6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2D6254">
              <w:rPr>
                <w:rFonts w:ascii="Arial" w:hAnsi="Arial" w:cs="Arial"/>
                <w:b/>
                <w:sz w:val="20"/>
                <w:szCs w:val="20"/>
              </w:rPr>
              <w:t>2013 Summer High School Internship Program </w:t>
            </w:r>
          </w:p>
          <w:p w:rsidR="005540D6" w:rsidRPr="002D6254" w:rsidRDefault="005540D6" w:rsidP="005540D6">
            <w:pPr>
              <w:pStyle w:val="ListParagraph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D6254">
              <w:rPr>
                <w:rFonts w:ascii="Arial" w:hAnsi="Arial" w:cs="Arial"/>
                <w:sz w:val="20"/>
                <w:szCs w:val="20"/>
              </w:rPr>
              <w:t xml:space="preserve">Today, </w:t>
            </w:r>
            <w:r w:rsidR="00EE66B8">
              <w:rPr>
                <w:rFonts w:ascii="Arial" w:hAnsi="Arial" w:cs="Arial"/>
                <w:sz w:val="20"/>
                <w:szCs w:val="20"/>
              </w:rPr>
              <w:t>we</w:t>
            </w:r>
            <w:r w:rsidRPr="002D6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66B8">
              <w:rPr>
                <w:rFonts w:ascii="Arial" w:hAnsi="Arial" w:cs="Arial"/>
                <w:sz w:val="20"/>
                <w:szCs w:val="20"/>
              </w:rPr>
              <w:t>began our</w:t>
            </w:r>
            <w:r w:rsidRPr="002D6254">
              <w:rPr>
                <w:rFonts w:ascii="Arial" w:hAnsi="Arial" w:cs="Arial"/>
                <w:sz w:val="20"/>
                <w:szCs w:val="20"/>
              </w:rPr>
              <w:t xml:space="preserve"> 2013 Summer High School Internship Program. This</w:t>
            </w:r>
          </w:p>
          <w:p w:rsidR="005540D6" w:rsidRPr="002D6254" w:rsidRDefault="005540D6" w:rsidP="005540D6">
            <w:pPr>
              <w:pStyle w:val="ListParagraph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D6254">
              <w:rPr>
                <w:rFonts w:ascii="Arial" w:hAnsi="Arial" w:cs="Arial"/>
                <w:sz w:val="20"/>
                <w:szCs w:val="20"/>
              </w:rPr>
              <w:t>program initiative works to set participants on a path towards a successful transition into</w:t>
            </w:r>
          </w:p>
          <w:p w:rsidR="005540D6" w:rsidRPr="002D6254" w:rsidRDefault="005540D6" w:rsidP="005540D6">
            <w:pPr>
              <w:pStyle w:val="ListParagraph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2D6254">
              <w:rPr>
                <w:rFonts w:ascii="Arial" w:hAnsi="Arial" w:cs="Arial"/>
                <w:sz w:val="20"/>
                <w:szCs w:val="20"/>
              </w:rPr>
              <w:t>the Transportation workforce, enforcement of continuing education and skills</w:t>
            </w:r>
          </w:p>
          <w:p w:rsidR="005540D6" w:rsidRPr="000A06B7" w:rsidRDefault="002D33DF" w:rsidP="005540D6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training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40D6" w:rsidRPr="002D6254">
              <w:rPr>
                <w:rFonts w:ascii="Arial" w:hAnsi="Arial" w:cs="Arial"/>
                <w:sz w:val="20"/>
                <w:szCs w:val="20"/>
              </w:rPr>
              <w:t>Emphasis is placed on serving youth w</w:t>
            </w:r>
            <w:r w:rsidR="002F4E3D" w:rsidRPr="002D6254">
              <w:rPr>
                <w:rFonts w:ascii="Arial" w:hAnsi="Arial" w:cs="Arial"/>
                <w:sz w:val="20"/>
                <w:szCs w:val="20"/>
              </w:rPr>
              <w:t>ho reside in the transit depende</w:t>
            </w:r>
            <w:r w:rsidR="005540D6" w:rsidRPr="002D6254">
              <w:rPr>
                <w:rFonts w:ascii="Arial" w:hAnsi="Arial" w:cs="Arial"/>
                <w:sz w:val="20"/>
                <w:szCs w:val="20"/>
              </w:rPr>
              <w:t>nt areas of Los Angeles.</w:t>
            </w:r>
            <w:bookmarkStart w:id="4" w:name="_GoBack"/>
            <w:bookmarkEnd w:id="4"/>
            <w:r w:rsidR="005540D6" w:rsidRPr="002D6254">
              <w:rPr>
                <w:rFonts w:ascii="Arial" w:hAnsi="Arial" w:cs="Arial"/>
                <w:sz w:val="20"/>
                <w:szCs w:val="20"/>
              </w:rPr>
              <w:t xml:space="preserve"> The high schools we are working with this year include: Duke Ellington High School, Whitney Young High School, DOTS - LAUSD Division of Special Ed,</w:t>
            </w:r>
            <w:r w:rsidR="00A46BE5" w:rsidRPr="002D6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40D6" w:rsidRPr="002D6254">
              <w:rPr>
                <w:rFonts w:ascii="Arial" w:hAnsi="Arial" w:cs="Arial"/>
                <w:sz w:val="20"/>
                <w:szCs w:val="20"/>
              </w:rPr>
              <w:t xml:space="preserve">Franklin High School and Wilshire Metro </w:t>
            </w:r>
            <w:proofErr w:type="spellStart"/>
            <w:r w:rsidR="005540D6" w:rsidRPr="002D6254">
              <w:rPr>
                <w:rFonts w:ascii="Arial" w:hAnsi="Arial" w:cs="Arial"/>
                <w:sz w:val="20"/>
                <w:szCs w:val="20"/>
              </w:rPr>
              <w:t>Works</w:t>
            </w:r>
            <w:r w:rsidR="00A46BE5" w:rsidRPr="002D6254">
              <w:rPr>
                <w:rFonts w:ascii="Arial" w:hAnsi="Arial" w:cs="Arial"/>
                <w:sz w:val="20"/>
                <w:szCs w:val="20"/>
              </w:rPr>
              <w:t>ource</w:t>
            </w:r>
            <w:proofErr w:type="spellEnd"/>
            <w:r w:rsidR="00A46BE5" w:rsidRPr="002D6254">
              <w:rPr>
                <w:rFonts w:ascii="Arial" w:hAnsi="Arial" w:cs="Arial"/>
                <w:sz w:val="20"/>
                <w:szCs w:val="20"/>
              </w:rPr>
              <w:t xml:space="preserve"> Center. There will be 35 h</w:t>
            </w:r>
            <w:r w:rsidR="005540D6" w:rsidRPr="002D6254">
              <w:rPr>
                <w:rFonts w:ascii="Arial" w:hAnsi="Arial" w:cs="Arial"/>
                <w:sz w:val="20"/>
                <w:szCs w:val="20"/>
              </w:rPr>
              <w:t xml:space="preserve">igh school interns participating in this year’s Summer High School Internship Program and the program will </w:t>
            </w:r>
            <w:r w:rsidR="001F1BD0">
              <w:rPr>
                <w:rFonts w:ascii="Arial" w:hAnsi="Arial" w:cs="Arial"/>
                <w:sz w:val="20"/>
                <w:szCs w:val="20"/>
              </w:rPr>
              <w:t>take place</w:t>
            </w:r>
            <w:r w:rsidR="005540D6" w:rsidRPr="002D6254">
              <w:rPr>
                <w:rFonts w:ascii="Arial" w:hAnsi="Arial" w:cs="Arial"/>
                <w:sz w:val="20"/>
                <w:szCs w:val="20"/>
              </w:rPr>
              <w:t xml:space="preserve"> from July 8, 2013</w:t>
            </w:r>
            <w:r w:rsidR="000A06B7" w:rsidRPr="002D6254">
              <w:rPr>
                <w:rFonts w:ascii="Arial" w:hAnsi="Arial" w:cs="Arial"/>
                <w:sz w:val="20"/>
                <w:szCs w:val="20"/>
              </w:rPr>
              <w:t xml:space="preserve"> through August 2, 2013. Please welcome these students to our agency and </w:t>
            </w:r>
            <w:r w:rsidR="00A46BE5" w:rsidRPr="002D6254">
              <w:rPr>
                <w:rFonts w:ascii="Arial" w:hAnsi="Arial" w:cs="Arial"/>
                <w:sz w:val="20"/>
                <w:szCs w:val="20"/>
              </w:rPr>
              <w:t xml:space="preserve">assist </w:t>
            </w:r>
            <w:r w:rsidR="001F1BD0">
              <w:rPr>
                <w:rFonts w:ascii="Arial" w:hAnsi="Arial" w:cs="Arial"/>
                <w:sz w:val="20"/>
                <w:szCs w:val="20"/>
              </w:rPr>
              <w:t>with</w:t>
            </w:r>
            <w:r w:rsidR="00A46BE5" w:rsidRPr="002D6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6B7" w:rsidRPr="002D6254">
              <w:rPr>
                <w:rFonts w:ascii="Arial" w:hAnsi="Arial" w:cs="Arial"/>
                <w:sz w:val="20"/>
                <w:szCs w:val="20"/>
              </w:rPr>
              <w:t>offer</w:t>
            </w:r>
            <w:r w:rsidR="001F1BD0">
              <w:rPr>
                <w:rFonts w:ascii="Arial" w:hAnsi="Arial" w:cs="Arial"/>
                <w:sz w:val="20"/>
                <w:szCs w:val="20"/>
              </w:rPr>
              <w:t>ing</w:t>
            </w:r>
            <w:r w:rsidR="00A46BE5" w:rsidRPr="002D6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6B7" w:rsidRPr="002D6254">
              <w:rPr>
                <w:rFonts w:ascii="Arial" w:hAnsi="Arial" w:cs="Arial"/>
                <w:sz w:val="20"/>
                <w:szCs w:val="20"/>
              </w:rPr>
              <w:t>them a meaningful work experience at Metro.</w:t>
            </w:r>
            <w:r w:rsidR="000A06B7" w:rsidRPr="000A06B7">
              <w:rPr>
                <w:rFonts w:ascii="Arial" w:hAnsi="Arial" w:cs="Arial"/>
                <w:sz w:val="20"/>
                <w:szCs w:val="20"/>
              </w:rPr>
              <w:t xml:space="preserve">  </w:t>
            </w:r>
          </w:p>
          <w:p w:rsidR="005540D6" w:rsidRPr="005540D6" w:rsidRDefault="005540D6" w:rsidP="005540D6">
            <w:pPr>
              <w:pStyle w:val="ListParagraph"/>
              <w:ind w:left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B8497D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B8497D" w:rsidRPr="006D4268" w:rsidRDefault="002D33DF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B8497D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B8497D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B8497D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B8497D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B8497D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B8497D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B8497D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B8497D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B8497D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B8497D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B8497D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B8497D" w:rsidRPr="006D4268" w:rsidRDefault="00B8497D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B8497D" w:rsidRPr="006D4268" w:rsidRDefault="00B8497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B8497D" w:rsidRPr="006D4268" w:rsidRDefault="00B8497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B8497D" w:rsidRPr="006D4268" w:rsidRDefault="00B8497D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B8497D" w:rsidRPr="00661500" w:rsidRDefault="00B8497D">
      <w:pPr>
        <w:rPr>
          <w:rFonts w:ascii="Arial" w:hAnsi="Arial" w:cs="Arial"/>
          <w:sz w:val="20"/>
          <w:szCs w:val="20"/>
        </w:rPr>
      </w:pPr>
    </w:p>
    <w:sectPr w:rsidR="00B8497D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6B7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3125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1BD0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2D3E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3DF"/>
    <w:rsid w:val="002D34DB"/>
    <w:rsid w:val="002D53E9"/>
    <w:rsid w:val="002D55C8"/>
    <w:rsid w:val="002D57F9"/>
    <w:rsid w:val="002D6254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4E3D"/>
    <w:rsid w:val="002F5E50"/>
    <w:rsid w:val="00300552"/>
    <w:rsid w:val="0030057E"/>
    <w:rsid w:val="003040F8"/>
    <w:rsid w:val="00305DB9"/>
    <w:rsid w:val="003152B3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0D6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4A"/>
    <w:rsid w:val="00647ABC"/>
    <w:rsid w:val="006528FC"/>
    <w:rsid w:val="006568F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D70B2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0788B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858E5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6BE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497D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38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4706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4FCC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66D8"/>
    <w:rsid w:val="00DD7247"/>
    <w:rsid w:val="00DE0C99"/>
    <w:rsid w:val="00DE1593"/>
    <w:rsid w:val="00DE1E92"/>
    <w:rsid w:val="00DE5EF1"/>
    <w:rsid w:val="00DE601D"/>
    <w:rsid w:val="00DF259F"/>
    <w:rsid w:val="00DF26F2"/>
    <w:rsid w:val="00E00A53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080C"/>
    <w:rsid w:val="00ED3F02"/>
    <w:rsid w:val="00ED5183"/>
    <w:rsid w:val="00ED7704"/>
    <w:rsid w:val="00EE0E6B"/>
    <w:rsid w:val="00EE1C8E"/>
    <w:rsid w:val="00EE2FE1"/>
    <w:rsid w:val="00EE4DD1"/>
    <w:rsid w:val="00EE66B8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3F9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99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04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0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33904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04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15</cp:revision>
  <cp:lastPrinted>2009-11-13T00:30:00Z</cp:lastPrinted>
  <dcterms:created xsi:type="dcterms:W3CDTF">2012-07-23T15:57:00Z</dcterms:created>
  <dcterms:modified xsi:type="dcterms:W3CDTF">2013-07-08T15:58:00Z</dcterms:modified>
</cp:coreProperties>
</file>