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16" w:rsidRPr="001D10B8" w:rsidRDefault="00A7231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7231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72316" w:rsidRPr="00F14240" w:rsidRDefault="00A7231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16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130716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72316" w:rsidRDefault="00A7231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531006" w:rsidRPr="00F14240" w:rsidRDefault="0053100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Update on Metro’s Bicycle Safety Classes</w:t>
            </w:r>
          </w:p>
        </w:tc>
      </w:tr>
      <w:tr w:rsidR="00A7231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D6AEB" w:rsidRPr="006D6AEB" w:rsidRDefault="006D6AEB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AEB" w:rsidRPr="006D6AEB" w:rsidRDefault="006D6AEB" w:rsidP="006D6AE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D6AEB">
              <w:rPr>
                <w:rStyle w:val="Strong"/>
                <w:rFonts w:ascii="Arial" w:hAnsi="Arial" w:cs="Arial"/>
                <w:sz w:val="20"/>
                <w:szCs w:val="20"/>
              </w:rPr>
              <w:t>Update on Metro’s Bicycle Safety Classes</w:t>
            </w:r>
          </w:p>
          <w:p w:rsidR="00531006" w:rsidRPr="006D6AEB" w:rsidRDefault="006D6AEB" w:rsidP="006D6AE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D6AEB">
              <w:rPr>
                <w:rFonts w:ascii="Arial" w:hAnsi="Arial" w:cs="Arial"/>
                <w:sz w:val="20"/>
                <w:szCs w:val="20"/>
              </w:rPr>
              <w:t>As part of ongoing efforts to educate all road users, our agency is offering free bicycle traffic safety classes through the end of September 2013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>Safety is a major concern for cyclists, so these workshops will teach skills needed for riding a bike safely and confidently with traffic, on city and residential streets, or just about anywhere in the Los Angeles County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>There are two different classes to choose from: Street Cycling Skills, an in-depth, eight-hour course, and Bicycling on the Road: Need to Know, a shorter, more basic three-hour course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 xml:space="preserve">The three hour course is also offered in Spanish called </w:t>
            </w:r>
            <w:proofErr w:type="spellStart"/>
            <w:r w:rsidRPr="006D6AEB">
              <w:rPr>
                <w:rFonts w:ascii="Arial" w:hAnsi="Arial" w:cs="Arial"/>
                <w:sz w:val="20"/>
                <w:szCs w:val="20"/>
              </w:rPr>
              <w:t>Seguridad</w:t>
            </w:r>
            <w:proofErr w:type="spellEnd"/>
            <w:r w:rsidRPr="006D6AEB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6D6AEB">
              <w:rPr>
                <w:rFonts w:ascii="Arial" w:hAnsi="Arial" w:cs="Arial"/>
                <w:sz w:val="20"/>
                <w:szCs w:val="20"/>
              </w:rPr>
              <w:t>tu</w:t>
            </w:r>
            <w:proofErr w:type="spellEnd"/>
            <w:r w:rsidRPr="006D6A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AEB">
              <w:rPr>
                <w:rFonts w:ascii="Arial" w:hAnsi="Arial" w:cs="Arial"/>
                <w:sz w:val="20"/>
                <w:szCs w:val="20"/>
              </w:rPr>
              <w:t>Bici</w:t>
            </w:r>
            <w:proofErr w:type="spellEnd"/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>Metro has partnered with local bicycling organizations such as Los Angeles Bicycle Coalition, Bike San Gabriel Valley and Multi-Cultural Communities for Mobility to teach the classes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>Registration is required and participants must be over 18 years of age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>All class members receive a free helmet, a set of front and rear bike lights and a safety manual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>If interested, I urge you to </w:t>
            </w:r>
            <w:hyperlink r:id="rId5" w:history="1">
              <w:r w:rsidRPr="006D6AEB">
                <w:rPr>
                  <w:rStyle w:val="Hyperlink"/>
                  <w:rFonts w:ascii="Arial" w:hAnsi="Arial" w:cs="Arial"/>
                  <w:sz w:val="20"/>
                  <w:szCs w:val="20"/>
                </w:rPr>
                <w:t>register</w:t>
              </w:r>
            </w:hyperlink>
            <w:r w:rsidRPr="006D6AEB">
              <w:rPr>
                <w:rFonts w:ascii="Arial" w:hAnsi="Arial" w:cs="Arial"/>
                <w:sz w:val="20"/>
                <w:szCs w:val="20"/>
              </w:rPr>
              <w:t xml:space="preserve"> for bicycle safety classes this summer because spots are going fast</w:t>
            </w:r>
            <w:proofErr w:type="gramStart"/>
            <w:r w:rsidRPr="006D6AEB">
              <w:rPr>
                <w:rFonts w:ascii="Arial" w:hAnsi="Arial" w:cs="Arial"/>
                <w:sz w:val="20"/>
                <w:szCs w:val="20"/>
              </w:rPr>
              <w:t xml:space="preserve">! </w:t>
            </w:r>
            <w:proofErr w:type="gramEnd"/>
            <w:r w:rsidRPr="006D6AEB">
              <w:rPr>
                <w:rFonts w:ascii="Arial" w:hAnsi="Arial" w:cs="Arial"/>
                <w:sz w:val="20"/>
                <w:szCs w:val="20"/>
              </w:rPr>
              <w:t xml:space="preserve">To read the complete story as posted on The Source, please click </w:t>
            </w:r>
            <w:hyperlink r:id="rId6" w:history="1">
              <w:r w:rsidRPr="006D6AE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6D6AE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D6AEB" w:rsidRPr="00F14240" w:rsidRDefault="006D6AEB" w:rsidP="006D6AEB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7231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72316" w:rsidRPr="006D4268" w:rsidRDefault="000347A5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7231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7231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7231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7231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7231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7231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7231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7231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7231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7231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7231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72316" w:rsidRPr="006D4268" w:rsidRDefault="00A7231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72316" w:rsidRPr="006D4268" w:rsidRDefault="00A7231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72316" w:rsidRPr="006D4268" w:rsidRDefault="00A7231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72316" w:rsidRPr="006D4268" w:rsidRDefault="00A7231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72316" w:rsidRPr="00661500" w:rsidRDefault="00A72316">
      <w:pPr>
        <w:rPr>
          <w:rFonts w:ascii="Arial" w:hAnsi="Arial" w:cs="Arial"/>
          <w:sz w:val="20"/>
          <w:szCs w:val="20"/>
        </w:rPr>
      </w:pPr>
    </w:p>
    <w:sectPr w:rsidR="00A7231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47A5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63F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E18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1F7C7D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27C9E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006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6AEB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3F4C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2316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56773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6D97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65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2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2846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6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1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73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6345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mplesend.com/simple/t.asp?S=336&amp;ID=&amp;NL=4423&amp;N=80581&amp;SI=4255814&amp;URL=http%3A%2F%2Fthesource%2Emetro%2Enet%2F2013%2F07%2F16%2Fmetros%2Dbicycle%2Dsafety%2Dskills%2Dclasses%2Dare%2Dfilling%2Dup%2Dfast%2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simplesend.com/simple/t.asp?S=336&amp;ID=&amp;NL=4423&amp;N=80581&amp;SI=4255814&amp;URL=http%3A%2F%2Fwww%2Emetro%2Enet%2Fbikes%2Fbikes%2Dmetro%2Fupcoming%2Dbike%2Dmetro%2Devents%2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248</Words>
  <Characters>2028</Characters>
  <Application>Microsoft Office Word</Application>
  <DocSecurity>0</DocSecurity>
  <Lines>16</Lines>
  <Paragraphs>4</Paragraphs>
  <ScaleCrop>false</ScaleCrop>
  <Company>mta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7</cp:revision>
  <cp:lastPrinted>2009-11-13T00:30:00Z</cp:lastPrinted>
  <dcterms:created xsi:type="dcterms:W3CDTF">2012-07-23T16:00:00Z</dcterms:created>
  <dcterms:modified xsi:type="dcterms:W3CDTF">2013-07-16T22:13:00Z</dcterms:modified>
</cp:coreProperties>
</file>