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AF" w:rsidRPr="001D10B8" w:rsidRDefault="00ED6EA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D6EA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D6EAF" w:rsidRPr="00F14240" w:rsidRDefault="00ED6EA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13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130313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D6EAF" w:rsidRDefault="00ED6EA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529C0" w:rsidRDefault="00580F8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Bus Detours and Travel Options for Los Angeles Marathon</w:t>
            </w:r>
          </w:p>
          <w:p w:rsidR="00E95C7D" w:rsidRPr="00F14240" w:rsidRDefault="00E95C7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6EA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80F8B" w:rsidRDefault="00580F8B" w:rsidP="00580F8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6EAF" w:rsidRDefault="00580F8B" w:rsidP="00580F8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Bus Detours and Travel Options for Los Angeles Marathon</w:t>
            </w:r>
          </w:p>
          <w:p w:rsidR="00580F8B" w:rsidRPr="00580F8B" w:rsidRDefault="00580F8B" w:rsidP="00580F8B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  <w:lang/>
              </w:rPr>
            </w:pPr>
            <w:r w:rsidRPr="00580F8B">
              <w:rPr>
                <w:rFonts w:ascii="Arial" w:hAnsi="Arial" w:cs="Arial"/>
                <w:sz w:val="20"/>
                <w:szCs w:val="20"/>
              </w:rPr>
              <w:t>The Source has posted a reminde</w:t>
            </w:r>
            <w:r w:rsidR="00C664F3">
              <w:rPr>
                <w:rFonts w:ascii="Arial" w:hAnsi="Arial" w:cs="Arial"/>
                <w:sz w:val="20"/>
                <w:szCs w:val="20"/>
              </w:rPr>
              <w:t>r that the Los Angeles Marathon is scheduled to take place this upcoming</w:t>
            </w:r>
            <w:r w:rsidRPr="00580F8B">
              <w:rPr>
                <w:rFonts w:ascii="Arial" w:hAnsi="Arial" w:cs="Arial"/>
                <w:sz w:val="20"/>
                <w:szCs w:val="20"/>
              </w:rPr>
              <w:t xml:space="preserve"> Sunday, March 17, 2013</w:t>
            </w:r>
            <w:proofErr w:type="gramStart"/>
            <w:r w:rsidRPr="00580F8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580F8B">
              <w:rPr>
                <w:rFonts w:ascii="Arial" w:hAnsi="Arial" w:cs="Arial"/>
                <w:sz w:val="20"/>
                <w:szCs w:val="20"/>
              </w:rPr>
              <w:t>The event will begin at 6:55 a.m. and is expected to end at around 5:00 p.m</w:t>
            </w:r>
            <w:proofErr w:type="gramStart"/>
            <w:r w:rsidRPr="00580F8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580F8B">
              <w:rPr>
                <w:rFonts w:ascii="Arial" w:hAnsi="Arial" w:cs="Arial"/>
                <w:sz w:val="20"/>
                <w:szCs w:val="20"/>
              </w:rPr>
              <w:t>In addition, the marathon will run from Dodger Stadium to the Santa Monica pier</w:t>
            </w:r>
            <w:proofErr w:type="gramStart"/>
            <w:r w:rsidRPr="00580F8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580F8B">
              <w:rPr>
                <w:rFonts w:ascii="Arial" w:hAnsi="Arial" w:cs="Arial"/>
                <w:sz w:val="20"/>
                <w:szCs w:val="20"/>
                <w:lang/>
              </w:rPr>
              <w:t>Due to road closures and bus detours, Metro Rail is the best option for those</w:t>
            </w:r>
            <w:r w:rsidR="00C664F3">
              <w:rPr>
                <w:rFonts w:ascii="Arial" w:hAnsi="Arial" w:cs="Arial"/>
                <w:sz w:val="20"/>
                <w:szCs w:val="20"/>
                <w:lang/>
              </w:rPr>
              <w:t xml:space="preserve"> who want to view the marathon as t</w:t>
            </w:r>
            <w:r w:rsidRPr="00580F8B">
              <w:rPr>
                <w:rFonts w:ascii="Arial" w:hAnsi="Arial" w:cs="Arial"/>
                <w:sz w:val="20"/>
                <w:szCs w:val="20"/>
                <w:lang/>
              </w:rPr>
              <w:t>here are nine stations that run along the race course</w:t>
            </w:r>
            <w:proofErr w:type="gramStart"/>
            <w:r w:rsidRPr="00580F8B">
              <w:rPr>
                <w:rFonts w:ascii="Arial" w:hAnsi="Arial" w:cs="Arial"/>
                <w:sz w:val="20"/>
                <w:szCs w:val="20"/>
                <w:lang/>
              </w:rPr>
              <w:t xml:space="preserve">. </w:t>
            </w:r>
            <w:proofErr w:type="gramEnd"/>
            <w:r w:rsidRPr="00580F8B">
              <w:rPr>
                <w:rFonts w:ascii="Arial" w:hAnsi="Arial" w:cs="Arial"/>
                <w:sz w:val="20"/>
                <w:szCs w:val="20"/>
                <w:lang/>
              </w:rPr>
              <w:t xml:space="preserve">Metro will also operate </w:t>
            </w:r>
            <w:r w:rsidRPr="00580F8B">
              <w:rPr>
                <w:rFonts w:ascii="Arial" w:hAnsi="Arial" w:cs="Arial"/>
                <w:bCs/>
                <w:sz w:val="20"/>
                <w:szCs w:val="20"/>
                <w:lang/>
              </w:rPr>
              <w:t>free</w:t>
            </w:r>
            <w:r w:rsidRPr="00580F8B">
              <w:rPr>
                <w:rFonts w:ascii="Arial" w:hAnsi="Arial" w:cs="Arial"/>
                <w:sz w:val="20"/>
                <w:szCs w:val="20"/>
                <w:lang/>
              </w:rPr>
              <w:t xml:space="preserve"> non-stop shuttle service from Culver City Station to Olympic Boulevard/11</w:t>
            </w:r>
            <w:r w:rsidRPr="00580F8B">
              <w:rPr>
                <w:rFonts w:ascii="Arial" w:hAnsi="Arial" w:cs="Arial"/>
                <w:sz w:val="20"/>
                <w:szCs w:val="20"/>
                <w:vertAlign w:val="superscript"/>
                <w:lang/>
              </w:rPr>
              <w:t>th</w:t>
            </w:r>
            <w:r w:rsidRPr="00580F8B">
              <w:rPr>
                <w:rFonts w:ascii="Arial" w:hAnsi="Arial" w:cs="Arial"/>
                <w:sz w:val="20"/>
                <w:szCs w:val="20"/>
                <w:lang/>
              </w:rPr>
              <w:t xml:space="preserve"> Street in Santa Monica during the marathon as an alternative option for those traveling from downtown to the beach</w:t>
            </w:r>
            <w:proofErr w:type="gramStart"/>
            <w:r w:rsidRPr="00580F8B">
              <w:rPr>
                <w:rFonts w:ascii="Arial" w:hAnsi="Arial" w:cs="Arial"/>
                <w:sz w:val="20"/>
                <w:szCs w:val="20"/>
                <w:lang/>
              </w:rPr>
              <w:t xml:space="preserve">. </w:t>
            </w:r>
            <w:proofErr w:type="gramEnd"/>
            <w:r w:rsidRPr="00580F8B">
              <w:rPr>
                <w:rFonts w:ascii="Arial" w:hAnsi="Arial" w:cs="Arial"/>
                <w:sz w:val="20"/>
                <w:szCs w:val="20"/>
                <w:lang/>
              </w:rPr>
              <w:t>The shuttles will run every 15 minutes from approximately 5</w:t>
            </w:r>
            <w:r w:rsidR="003C4E6B">
              <w:rPr>
                <w:rFonts w:ascii="Arial" w:hAnsi="Arial" w:cs="Arial"/>
                <w:sz w:val="20"/>
                <w:szCs w:val="20"/>
                <w:lang/>
              </w:rPr>
              <w:t>:00</w:t>
            </w:r>
            <w:r w:rsidRPr="00580F8B">
              <w:rPr>
                <w:rFonts w:ascii="Arial" w:hAnsi="Arial" w:cs="Arial"/>
                <w:sz w:val="20"/>
                <w:szCs w:val="20"/>
                <w:lang/>
              </w:rPr>
              <w:t xml:space="preserve"> a.m. until the conclusion of the race</w:t>
            </w:r>
            <w:proofErr w:type="gramStart"/>
            <w:r w:rsidRPr="00580F8B">
              <w:rPr>
                <w:rFonts w:ascii="Arial" w:hAnsi="Arial" w:cs="Arial"/>
                <w:sz w:val="20"/>
                <w:szCs w:val="20"/>
                <w:lang/>
              </w:rPr>
              <w:t>.</w:t>
            </w:r>
            <w:r w:rsidR="00FA5742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proofErr w:type="gramEnd"/>
            <w:r w:rsidR="00FA5742">
              <w:rPr>
                <w:rFonts w:ascii="Arial" w:hAnsi="Arial" w:cs="Arial"/>
                <w:sz w:val="20"/>
                <w:szCs w:val="20"/>
                <w:lang/>
              </w:rPr>
              <w:t xml:space="preserve">To view information regarding the </w:t>
            </w:r>
            <w:r w:rsidR="00FA5742" w:rsidRPr="00580F8B">
              <w:rPr>
                <w:rFonts w:ascii="Arial" w:hAnsi="Arial" w:cs="Arial"/>
                <w:sz w:val="20"/>
                <w:szCs w:val="20"/>
                <w:lang/>
              </w:rPr>
              <w:t>various Metro bus lines</w:t>
            </w:r>
            <w:r w:rsidR="00FA5742">
              <w:rPr>
                <w:rFonts w:ascii="Arial" w:hAnsi="Arial" w:cs="Arial"/>
                <w:sz w:val="20"/>
                <w:szCs w:val="20"/>
                <w:lang/>
              </w:rPr>
              <w:t xml:space="preserve"> that</w:t>
            </w:r>
            <w:r w:rsidR="00FA5742" w:rsidRPr="00580F8B">
              <w:rPr>
                <w:rFonts w:ascii="Arial" w:hAnsi="Arial" w:cs="Arial"/>
                <w:sz w:val="20"/>
                <w:szCs w:val="20"/>
                <w:lang/>
              </w:rPr>
              <w:t xml:space="preserve"> will be af</w:t>
            </w:r>
            <w:r w:rsidR="00FA5742">
              <w:rPr>
                <w:rFonts w:ascii="Arial" w:hAnsi="Arial" w:cs="Arial"/>
                <w:sz w:val="20"/>
                <w:szCs w:val="20"/>
                <w:lang/>
              </w:rPr>
              <w:t xml:space="preserve">fected by the marathon, please click </w:t>
            </w:r>
            <w:hyperlink r:id="rId5" w:history="1">
              <w:r w:rsidR="00FA5742" w:rsidRPr="003C4E6B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here</w:t>
              </w:r>
            </w:hyperlink>
            <w:r w:rsidR="00FA5742">
              <w:rPr>
                <w:rFonts w:ascii="Arial" w:hAnsi="Arial" w:cs="Arial"/>
                <w:sz w:val="20"/>
                <w:szCs w:val="20"/>
                <w:lang/>
              </w:rPr>
              <w:t xml:space="preserve">. </w:t>
            </w:r>
          </w:p>
          <w:p w:rsidR="00580F8B" w:rsidRDefault="003C4E6B" w:rsidP="00580F8B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6" w:history="1">
              <w:r w:rsidRPr="009722F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http://thesource.metro.net/2013/03/13/metro-bus-detours-and-travel-options-for-l-a-marathon/</w:t>
              </w:r>
            </w:hyperlink>
          </w:p>
          <w:p w:rsidR="003C4E6B" w:rsidRDefault="003C4E6B" w:rsidP="00580F8B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580F8B" w:rsidRPr="00F14240" w:rsidRDefault="00580F8B" w:rsidP="00580F8B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D6EA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D6EAF" w:rsidRPr="006D4268" w:rsidRDefault="00F12008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ED6EAF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ED6EAF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ED6EAF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ED6EAF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ED6EAF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ED6EAF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ED6EAF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ED6EAF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ED6EAF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ED6EAF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ED6EAF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D6EAF" w:rsidRPr="006D4268" w:rsidRDefault="00ED6EA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D6EAF" w:rsidRPr="006D4268" w:rsidRDefault="00ED6EA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D6EAF" w:rsidRPr="006D4268" w:rsidRDefault="00ED6EA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D6EAF" w:rsidRPr="006D4268" w:rsidRDefault="00ED6EA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D6EAF" w:rsidRPr="00661500" w:rsidRDefault="00ED6EAF">
      <w:pPr>
        <w:rPr>
          <w:rFonts w:ascii="Arial" w:hAnsi="Arial" w:cs="Arial"/>
          <w:sz w:val="20"/>
          <w:szCs w:val="20"/>
        </w:rPr>
      </w:pPr>
    </w:p>
    <w:sectPr w:rsidR="00ED6EAF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93234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C4E6B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06CE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D6F21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0F8B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1F43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442D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0C09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29C0"/>
    <w:rsid w:val="00C53F5D"/>
    <w:rsid w:val="00C62ADF"/>
    <w:rsid w:val="00C664F3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567E"/>
    <w:rsid w:val="00E65CB9"/>
    <w:rsid w:val="00E703D2"/>
    <w:rsid w:val="00E72B07"/>
    <w:rsid w:val="00E86AEF"/>
    <w:rsid w:val="00E91B99"/>
    <w:rsid w:val="00E95C7D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6EAF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008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5742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9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365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765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8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1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57878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3/13/metro-bus-detours-and-travel-options-for-l-a-marathon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thesource.metro.net/2013/03/13/metro-bus-detours-and-travel-options-for-l-a-marathon/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1727</Characters>
  <Application>Microsoft Office Word</Application>
  <DocSecurity>0</DocSecurity>
  <Lines>14</Lines>
  <Paragraphs>3</Paragraphs>
  <ScaleCrop>false</ScaleCrop>
  <Company>mta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13</cp:revision>
  <cp:lastPrinted>2009-11-13T00:30:00Z</cp:lastPrinted>
  <dcterms:created xsi:type="dcterms:W3CDTF">2012-07-18T20:48:00Z</dcterms:created>
  <dcterms:modified xsi:type="dcterms:W3CDTF">2013-03-13T22:28:00Z</dcterms:modified>
</cp:coreProperties>
</file>