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21" w:rsidRPr="001D10B8" w:rsidRDefault="00B16321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B16321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B16321" w:rsidRPr="00F14240" w:rsidRDefault="00B16321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 30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130530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C01A03" w:rsidRDefault="00B16321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356A5F" w:rsidRPr="00B17994" w:rsidRDefault="00356A5F" w:rsidP="00356A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94">
              <w:rPr>
                <w:rFonts w:ascii="Arial" w:hAnsi="Arial" w:cs="Arial"/>
                <w:b/>
                <w:sz w:val="20"/>
                <w:szCs w:val="20"/>
              </w:rPr>
              <w:t xml:space="preserve">Reporters </w:t>
            </w:r>
            <w:r>
              <w:rPr>
                <w:rFonts w:ascii="Arial" w:hAnsi="Arial" w:cs="Arial"/>
                <w:b/>
                <w:sz w:val="20"/>
                <w:szCs w:val="20"/>
              </w:rPr>
              <w:t>Updated on</w:t>
            </w:r>
            <w:r w:rsidRPr="00B17994">
              <w:rPr>
                <w:rFonts w:ascii="Arial" w:hAnsi="Arial" w:cs="Arial"/>
                <w:b/>
                <w:sz w:val="20"/>
                <w:szCs w:val="20"/>
              </w:rPr>
              <w:t xml:space="preserve"> Crenshaw/</w:t>
            </w:r>
            <w:r w:rsidR="00F1643C" w:rsidRPr="00B17994">
              <w:rPr>
                <w:rFonts w:ascii="Arial" w:hAnsi="Arial" w:cs="Arial"/>
                <w:b/>
                <w:sz w:val="20"/>
                <w:szCs w:val="20"/>
              </w:rPr>
              <w:t>LAX</w:t>
            </w:r>
            <w:r w:rsidRPr="00B17994">
              <w:rPr>
                <w:rFonts w:ascii="Arial" w:hAnsi="Arial" w:cs="Arial"/>
                <w:b/>
                <w:sz w:val="20"/>
                <w:szCs w:val="20"/>
              </w:rPr>
              <w:t xml:space="preserve"> Transit Corridor Project</w:t>
            </w:r>
          </w:p>
          <w:p w:rsidR="00734C84" w:rsidRDefault="00734C84" w:rsidP="00734C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01A03" w:rsidRPr="00734C84" w:rsidRDefault="00734C84" w:rsidP="00734C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4C84">
              <w:rPr>
                <w:rFonts w:ascii="Arial" w:hAnsi="Arial" w:cs="Arial"/>
                <w:b/>
                <w:bCs/>
                <w:sz w:val="20"/>
                <w:szCs w:val="20"/>
              </w:rPr>
              <w:t>Artist to Sign Metro ‘Claremont’ Poster on Friday</w:t>
            </w:r>
          </w:p>
        </w:tc>
      </w:tr>
      <w:tr w:rsidR="00B16321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B17994" w:rsidRDefault="00B17994" w:rsidP="00B17994">
            <w:pPr>
              <w:rPr>
                <w:rFonts w:ascii="Arial" w:hAnsi="Arial" w:cs="Arial"/>
              </w:rPr>
            </w:pPr>
          </w:p>
          <w:p w:rsidR="00B17994" w:rsidRPr="00B17994" w:rsidRDefault="00B17994" w:rsidP="00B179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94">
              <w:rPr>
                <w:rFonts w:ascii="Arial" w:hAnsi="Arial" w:cs="Arial"/>
                <w:b/>
                <w:sz w:val="20"/>
                <w:szCs w:val="20"/>
              </w:rPr>
              <w:t xml:space="preserve">Reporters </w:t>
            </w:r>
            <w:r>
              <w:rPr>
                <w:rFonts w:ascii="Arial" w:hAnsi="Arial" w:cs="Arial"/>
                <w:b/>
                <w:sz w:val="20"/>
                <w:szCs w:val="20"/>
              </w:rPr>
              <w:t>Updated on</w:t>
            </w:r>
            <w:r w:rsidRPr="00B17994">
              <w:rPr>
                <w:rFonts w:ascii="Arial" w:hAnsi="Arial" w:cs="Arial"/>
                <w:b/>
                <w:sz w:val="20"/>
                <w:szCs w:val="20"/>
              </w:rPr>
              <w:t xml:space="preserve"> Crenshaw/</w:t>
            </w:r>
            <w:r w:rsidR="00F1643C" w:rsidRPr="00B17994">
              <w:rPr>
                <w:rFonts w:ascii="Arial" w:hAnsi="Arial" w:cs="Arial"/>
                <w:b/>
                <w:sz w:val="20"/>
                <w:szCs w:val="20"/>
              </w:rPr>
              <w:t>LAX</w:t>
            </w:r>
            <w:r w:rsidRPr="00B17994">
              <w:rPr>
                <w:rFonts w:ascii="Arial" w:hAnsi="Arial" w:cs="Arial"/>
                <w:b/>
                <w:sz w:val="20"/>
                <w:szCs w:val="20"/>
              </w:rPr>
              <w:t xml:space="preserve"> Transit Corridor Project</w:t>
            </w:r>
          </w:p>
          <w:p w:rsidR="00B17994" w:rsidRPr="00B17994" w:rsidRDefault="00B17994" w:rsidP="00B17994">
            <w:pPr>
              <w:rPr>
                <w:rFonts w:ascii="Arial" w:hAnsi="Arial" w:cs="Arial"/>
                <w:sz w:val="20"/>
                <w:szCs w:val="20"/>
              </w:rPr>
            </w:pPr>
          </w:p>
          <w:p w:rsidR="00B17994" w:rsidRPr="00B17994" w:rsidRDefault="00B17994" w:rsidP="00B17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Today, I </w:t>
            </w:r>
            <w:r w:rsidR="00807324">
              <w:rPr>
                <w:rFonts w:ascii="Arial" w:hAnsi="Arial" w:cs="Arial"/>
                <w:sz w:val="20"/>
                <w:szCs w:val="20"/>
              </w:rPr>
              <w:t>informed the</w:t>
            </w:r>
            <w:r w:rsidRPr="00B17994">
              <w:rPr>
                <w:rFonts w:ascii="Arial" w:hAnsi="Arial" w:cs="Arial"/>
                <w:sz w:val="20"/>
                <w:szCs w:val="20"/>
              </w:rPr>
              <w:t xml:space="preserve"> LA Sentinel/LA Watts Times, Wave Newspapers and Our Weekly </w:t>
            </w:r>
            <w:r w:rsidR="00807324">
              <w:rPr>
                <w:rFonts w:ascii="Arial" w:hAnsi="Arial" w:cs="Arial"/>
                <w:sz w:val="20"/>
                <w:szCs w:val="20"/>
              </w:rPr>
              <w:t>on the</w:t>
            </w:r>
            <w:r w:rsidRPr="00B17994">
              <w:rPr>
                <w:rFonts w:ascii="Arial" w:hAnsi="Arial" w:cs="Arial"/>
                <w:sz w:val="20"/>
                <w:szCs w:val="20"/>
              </w:rPr>
              <w:t xml:space="preserve"> next steps for the Crenshaw/LAX Transit Corridor Project</w:t>
            </w:r>
            <w:proofErr w:type="gramStart"/>
            <w:r w:rsidRPr="00B1799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179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324">
              <w:rPr>
                <w:rFonts w:ascii="Arial" w:hAnsi="Arial" w:cs="Arial"/>
                <w:sz w:val="20"/>
                <w:szCs w:val="20"/>
              </w:rPr>
              <w:t>acknowledged and thanked our board members</w:t>
            </w:r>
            <w:r w:rsidRPr="00B17994">
              <w:rPr>
                <w:rFonts w:ascii="Arial" w:hAnsi="Arial" w:cs="Arial"/>
                <w:sz w:val="20"/>
                <w:szCs w:val="20"/>
              </w:rPr>
              <w:t xml:space="preserve"> for their </w:t>
            </w:r>
            <w:r w:rsidR="00807324">
              <w:rPr>
                <w:rFonts w:ascii="Arial" w:hAnsi="Arial" w:cs="Arial"/>
                <w:sz w:val="20"/>
                <w:szCs w:val="20"/>
              </w:rPr>
              <w:t xml:space="preserve">support in securing funds for the </w:t>
            </w:r>
            <w:r w:rsidRPr="00B17994">
              <w:rPr>
                <w:rFonts w:ascii="Arial" w:hAnsi="Arial" w:cs="Arial"/>
                <w:sz w:val="20"/>
                <w:szCs w:val="20"/>
              </w:rPr>
              <w:t xml:space="preserve">Leimert Park and </w:t>
            </w:r>
            <w:proofErr w:type="spellStart"/>
            <w:r w:rsidRPr="00B17994">
              <w:rPr>
                <w:rFonts w:ascii="Arial" w:hAnsi="Arial" w:cs="Arial"/>
                <w:sz w:val="20"/>
                <w:szCs w:val="20"/>
              </w:rPr>
              <w:t>Hindry</w:t>
            </w:r>
            <w:proofErr w:type="spellEnd"/>
            <w:r w:rsidRPr="00B17994">
              <w:rPr>
                <w:rFonts w:ascii="Arial" w:hAnsi="Arial" w:cs="Arial"/>
                <w:sz w:val="20"/>
                <w:szCs w:val="20"/>
              </w:rPr>
              <w:t xml:space="preserve"> stations and spoke briefly about the significance of those stations for the community</w:t>
            </w:r>
            <w:proofErr w:type="gramStart"/>
            <w:r w:rsidRPr="00B1799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B17994">
              <w:rPr>
                <w:rFonts w:ascii="Arial" w:hAnsi="Arial" w:cs="Arial"/>
                <w:sz w:val="20"/>
                <w:szCs w:val="20"/>
              </w:rPr>
              <w:t>Stories are expected to run today and next week.</w:t>
            </w:r>
          </w:p>
          <w:p w:rsidR="00734C84" w:rsidRDefault="00734C84" w:rsidP="00734C84">
            <w:pPr>
              <w:rPr>
                <w:rFonts w:ascii="Arial" w:hAnsi="Arial" w:cs="Arial"/>
                <w:b/>
                <w:bCs/>
              </w:rPr>
            </w:pPr>
          </w:p>
          <w:p w:rsidR="00734C84" w:rsidRPr="00734C84" w:rsidRDefault="00734C84" w:rsidP="00734C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4C84">
              <w:rPr>
                <w:rFonts w:ascii="Arial" w:hAnsi="Arial" w:cs="Arial"/>
                <w:b/>
                <w:bCs/>
                <w:sz w:val="20"/>
                <w:szCs w:val="20"/>
              </w:rPr>
              <w:t>Artist to Sign Metro ‘Claremont’ Poster on Friday</w:t>
            </w:r>
          </w:p>
          <w:p w:rsidR="00734C84" w:rsidRPr="00734C84" w:rsidRDefault="00734C84" w:rsidP="00734C84">
            <w:pPr>
              <w:rPr>
                <w:rFonts w:ascii="Arial" w:hAnsi="Arial" w:cs="Arial"/>
                <w:sz w:val="20"/>
                <w:szCs w:val="20"/>
              </w:rPr>
            </w:pPr>
          </w:p>
          <w:p w:rsidR="00734C84" w:rsidRPr="00734C84" w:rsidRDefault="00734C84" w:rsidP="00734C84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34C84">
              <w:rPr>
                <w:rFonts w:ascii="Arial" w:hAnsi="Arial" w:cs="Arial"/>
                <w:color w:val="000000"/>
                <w:sz w:val="20"/>
                <w:szCs w:val="20"/>
              </w:rPr>
              <w:t xml:space="preserve">Artist Jessica </w:t>
            </w:r>
            <w:proofErr w:type="spellStart"/>
            <w:r w:rsidRPr="00734C84">
              <w:rPr>
                <w:rFonts w:ascii="Arial" w:hAnsi="Arial" w:cs="Arial"/>
                <w:color w:val="000000"/>
                <w:sz w:val="20"/>
                <w:szCs w:val="20"/>
              </w:rPr>
              <w:t>Polzin</w:t>
            </w:r>
            <w:proofErr w:type="spellEnd"/>
            <w:r w:rsidRPr="00734C84">
              <w:rPr>
                <w:rFonts w:ascii="Arial" w:hAnsi="Arial" w:cs="Arial"/>
                <w:color w:val="000000"/>
                <w:sz w:val="20"/>
                <w:szCs w:val="20"/>
              </w:rPr>
              <w:t xml:space="preserve"> McCoy will sign free copies of her poster celebrating the City of Claremont at 10:30 a.m. on Friday, May 31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2013</w:t>
            </w:r>
            <w:r w:rsidRPr="00734C84">
              <w:rPr>
                <w:rFonts w:ascii="Arial" w:hAnsi="Arial" w:cs="Arial"/>
                <w:color w:val="000000"/>
                <w:sz w:val="20"/>
                <w:szCs w:val="20"/>
              </w:rPr>
              <w:t xml:space="preserve"> at the</w:t>
            </w:r>
            <w:r w:rsidRPr="00734C8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5" w:tgtFrame="_blank" w:history="1">
              <w:r w:rsidRPr="00734C84">
                <w:rPr>
                  <w:rStyle w:val="Hyperlink"/>
                  <w:rFonts w:ascii="Arial" w:hAnsi="Arial" w:cs="Arial"/>
                  <w:color w:val="E90000"/>
                  <w:sz w:val="20"/>
                  <w:szCs w:val="20"/>
                  <w:bdr w:val="none" w:sz="0" w:space="0" w:color="auto" w:frame="1"/>
                </w:rPr>
                <w:t>Claremont Library</w:t>
              </w:r>
            </w:hyperlink>
            <w:proofErr w:type="gramStart"/>
            <w:r w:rsidRPr="00734C84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End"/>
            <w:r w:rsidRPr="00734C84">
              <w:rPr>
                <w:rFonts w:ascii="Arial" w:hAnsi="Arial" w:cs="Arial"/>
                <w:color w:val="000000"/>
                <w:sz w:val="20"/>
                <w:szCs w:val="20"/>
              </w:rPr>
              <w:t>Polzin</w:t>
            </w:r>
            <w:proofErr w:type="spellEnd"/>
            <w:r w:rsidRPr="00734C84">
              <w:rPr>
                <w:rFonts w:ascii="Arial" w:hAnsi="Arial" w:cs="Arial"/>
                <w:color w:val="000000"/>
                <w:sz w:val="20"/>
                <w:szCs w:val="20"/>
              </w:rPr>
              <w:t xml:space="preserve"> McCoy was commissioned by Metro Creative Services to create the artwork for its poster series, Through the Eyes of Artists</w:t>
            </w:r>
            <w:proofErr w:type="gramStart"/>
            <w:r w:rsidRPr="00734C84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734C84">
              <w:rPr>
                <w:rFonts w:ascii="Arial" w:hAnsi="Arial" w:cs="Arial"/>
                <w:color w:val="000000"/>
                <w:sz w:val="20"/>
                <w:szCs w:val="20"/>
              </w:rPr>
              <w:t>The program commissions local artists to create original artworks that express the uniqueness of Los Angeles County neighborhoods as a way of encouraging people to take Metro to explore destinations served by the agency</w:t>
            </w:r>
            <w:proofErr w:type="gramStart"/>
            <w:r w:rsidRPr="00734C84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734C84">
              <w:rPr>
                <w:rFonts w:ascii="Arial" w:hAnsi="Arial" w:cs="Arial"/>
                <w:color w:val="000000"/>
                <w:sz w:val="20"/>
                <w:szCs w:val="20"/>
              </w:rPr>
              <w:t>Beginning in Spring 2013, the poster will be displayed on Metro buses and rail cars traveling throughout Los Angeles County</w:t>
            </w:r>
            <w:proofErr w:type="gramStart"/>
            <w:r w:rsidRPr="00734C84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734C84">
              <w:rPr>
                <w:rFonts w:ascii="Arial" w:hAnsi="Arial" w:cs="Arial"/>
                <w:sz w:val="20"/>
                <w:szCs w:val="20"/>
              </w:rPr>
              <w:t>KABC-TV News will be covering the poster signing event</w:t>
            </w:r>
            <w:proofErr w:type="gramStart"/>
            <w:r w:rsidRPr="00734C8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734C84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hyperlink r:id="rId6" w:history="1">
              <w:r w:rsidRPr="00734C84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734C84">
              <w:rPr>
                <w:rFonts w:ascii="Arial" w:hAnsi="Arial" w:cs="Arial"/>
                <w:sz w:val="20"/>
                <w:szCs w:val="20"/>
              </w:rPr>
              <w:t xml:space="preserve"> to see the poster and for more information about the Through the Eyes of Artists poster series. </w:t>
            </w:r>
          </w:p>
          <w:p w:rsidR="00C01A03" w:rsidRPr="00C01A03" w:rsidRDefault="00C01A03" w:rsidP="00C01A03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6321" w:rsidRPr="00F14240" w:rsidRDefault="00B16321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B16321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B16321" w:rsidRPr="006D4268" w:rsidRDefault="00ED1049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B16321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B16321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B16321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B16321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B16321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B16321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B16321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B16321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B16321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B16321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B16321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B16321" w:rsidRPr="006D4268" w:rsidRDefault="00B16321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B16321" w:rsidRPr="006D4268" w:rsidRDefault="00B16321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B16321" w:rsidRPr="006D4268" w:rsidRDefault="00B16321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B16321" w:rsidRPr="006D4268" w:rsidRDefault="00B16321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B16321" w:rsidRPr="00661500" w:rsidRDefault="00B16321">
      <w:pPr>
        <w:rPr>
          <w:rFonts w:ascii="Arial" w:hAnsi="Arial" w:cs="Arial"/>
          <w:sz w:val="20"/>
          <w:szCs w:val="20"/>
        </w:rPr>
      </w:pPr>
    </w:p>
    <w:sectPr w:rsidR="00B16321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3CA4"/>
    <w:rsid w:val="000450B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57EA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56A5F"/>
    <w:rsid w:val="003605CE"/>
    <w:rsid w:val="00364FD4"/>
    <w:rsid w:val="00366564"/>
    <w:rsid w:val="003778D2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5409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583"/>
    <w:rsid w:val="00494D92"/>
    <w:rsid w:val="00495DD6"/>
    <w:rsid w:val="00497D1A"/>
    <w:rsid w:val="004A1C23"/>
    <w:rsid w:val="004A3B6F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033B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04F9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4C84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C43A7"/>
    <w:rsid w:val="007D0083"/>
    <w:rsid w:val="007D1951"/>
    <w:rsid w:val="007D2462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07324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4604"/>
    <w:rsid w:val="00906764"/>
    <w:rsid w:val="009217C5"/>
    <w:rsid w:val="009240E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87E3E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17994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1A03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62ADF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079E2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1049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1643C"/>
    <w:rsid w:val="00F204C3"/>
    <w:rsid w:val="00F2573A"/>
    <w:rsid w:val="00F30CA9"/>
    <w:rsid w:val="00F32022"/>
    <w:rsid w:val="00F32702"/>
    <w:rsid w:val="00F33991"/>
    <w:rsid w:val="00F344C3"/>
    <w:rsid w:val="00F40BCA"/>
    <w:rsid w:val="00F41192"/>
    <w:rsid w:val="00F4200D"/>
    <w:rsid w:val="00F44E03"/>
    <w:rsid w:val="00F452BC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55F5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character" w:customStyle="1" w:styleId="apple-converted-space">
    <w:name w:val="apple-converted-space"/>
    <w:basedOn w:val="DefaultParagraphFont"/>
    <w:rsid w:val="00734C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668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7960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6638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3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584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5039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3359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06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81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6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74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83706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6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06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6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3/05/30/artist-jessica-polzin-mccoy-to-sign-metro-claremont-poster-this-friday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www.colapublib.org/libs/claremont/index.php" TargetMode="Externa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333</Words>
  <Characters>1904</Characters>
  <Application>Microsoft Office Word</Application>
  <DocSecurity>0</DocSecurity>
  <Lines>15</Lines>
  <Paragraphs>4</Paragraphs>
  <ScaleCrop>false</ScaleCrop>
  <Company>mta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30</cp:revision>
  <cp:lastPrinted>2009-11-13T00:30:00Z</cp:lastPrinted>
  <dcterms:created xsi:type="dcterms:W3CDTF">2012-07-18T21:31:00Z</dcterms:created>
  <dcterms:modified xsi:type="dcterms:W3CDTF">2013-05-30T23:48:00Z</dcterms:modified>
</cp:coreProperties>
</file>