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C1" w:rsidRPr="001D10B8" w:rsidRDefault="00A26DC1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A26DC1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26DC1" w:rsidRPr="00F14240" w:rsidRDefault="00A26DC1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23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131023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7B581D" w:rsidRDefault="00A26DC1" w:rsidP="007B581D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7B58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A26DC1" w:rsidRPr="00CE12BE" w:rsidRDefault="00CE12BE" w:rsidP="00437EDF">
            <w:pPr>
              <w:pStyle w:val="NormalWe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bookmarkStart w:id="4" w:name="_GoBack"/>
            <w:bookmarkEnd w:id="4"/>
            <w:r w:rsidRPr="00CE12B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Metro Monthly Green Tips:  October 2013</w:t>
            </w:r>
          </w:p>
          <w:p w:rsidR="00CE12BE" w:rsidRPr="00F14240" w:rsidRDefault="00CE12BE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6DC1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26DC1" w:rsidRDefault="00A26DC1" w:rsidP="00CE12BE">
            <w:pPr>
              <w:pStyle w:val="NormalWeb"/>
              <w:spacing w:after="240" w:afterAutospacing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CE12BE" w:rsidRPr="00CE12BE" w:rsidRDefault="00CE12BE" w:rsidP="00CE12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12BE">
              <w:rPr>
                <w:rFonts w:ascii="Arial" w:hAnsi="Arial" w:cs="Arial"/>
                <w:b/>
                <w:sz w:val="20"/>
                <w:szCs w:val="20"/>
              </w:rPr>
              <w:t xml:space="preserve">Metro Monthly Green Tips:  October 2013 </w:t>
            </w:r>
          </w:p>
          <w:p w:rsidR="00CE12BE" w:rsidRPr="00CE12BE" w:rsidRDefault="00CE12BE" w:rsidP="00CE12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12BE" w:rsidRPr="00CE12BE" w:rsidRDefault="00CE12BE" w:rsidP="00CE12BE">
            <w:pPr>
              <w:rPr>
                <w:rFonts w:ascii="Arial" w:hAnsi="Arial" w:cs="Arial"/>
                <w:sz w:val="20"/>
                <w:szCs w:val="20"/>
              </w:rPr>
            </w:pPr>
            <w:r w:rsidRPr="00CE12BE">
              <w:rPr>
                <w:rFonts w:ascii="Arial" w:hAnsi="Arial" w:cs="Arial"/>
                <w:sz w:val="20"/>
                <w:szCs w:val="20"/>
              </w:rPr>
              <w:t xml:space="preserve">Green tips are applicable both at work and at home, and here are some fall planting pointers that are being </w:t>
            </w:r>
            <w:r>
              <w:rPr>
                <w:rFonts w:ascii="Arial" w:hAnsi="Arial" w:cs="Arial"/>
                <w:sz w:val="20"/>
                <w:szCs w:val="20"/>
              </w:rPr>
              <w:t>implemented at L.A.</w:t>
            </w:r>
            <w:r w:rsidRPr="00CE12BE">
              <w:rPr>
                <w:rFonts w:ascii="Arial" w:hAnsi="Arial" w:cs="Arial"/>
                <w:sz w:val="20"/>
                <w:szCs w:val="20"/>
              </w:rPr>
              <w:t xml:space="preserve"> Metro properties and are also applicable to your own home. </w:t>
            </w:r>
          </w:p>
          <w:p w:rsidR="00CE12BE" w:rsidRPr="00CE12BE" w:rsidRDefault="00CE12BE" w:rsidP="00CE12BE">
            <w:pPr>
              <w:numPr>
                <w:ilvl w:val="0"/>
                <w:numId w:val="11"/>
              </w:numPr>
              <w:spacing w:before="100" w:beforeAutospacing="1" w:after="240" w:line="255" w:lineRule="atLeast"/>
              <w:rPr>
                <w:rFonts w:ascii="Arial" w:hAnsi="Arial" w:cs="Arial"/>
                <w:sz w:val="20"/>
                <w:szCs w:val="20"/>
              </w:rPr>
            </w:pPr>
            <w:r w:rsidRPr="00CE12BE">
              <w:rPr>
                <w:rFonts w:ascii="Arial" w:hAnsi="Arial" w:cs="Arial"/>
                <w:b/>
                <w:sz w:val="20"/>
                <w:szCs w:val="20"/>
              </w:rPr>
              <w:t>Compost the leaves</w:t>
            </w:r>
            <w:proofErr w:type="gramStart"/>
            <w:r w:rsidRPr="00CE12B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CE12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CE12BE">
              <w:rPr>
                <w:rFonts w:ascii="Arial" w:hAnsi="Arial" w:cs="Arial"/>
                <w:sz w:val="20"/>
                <w:szCs w:val="20"/>
              </w:rPr>
              <w:t>Falling leaves may seem like an inconvenience when planning your garden or cleaning your yard</w:t>
            </w:r>
            <w:proofErr w:type="gramStart"/>
            <w:r w:rsidRPr="00CE12B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CE12BE">
              <w:rPr>
                <w:rFonts w:ascii="Arial" w:hAnsi="Arial" w:cs="Arial"/>
                <w:sz w:val="20"/>
                <w:szCs w:val="20"/>
              </w:rPr>
              <w:t>Instead of bagging the leaves and leaving them out with the trash, consider collecting them and composting them to create nutrient-rich, organic soil that will be ready for use by the spring.</w:t>
            </w:r>
          </w:p>
          <w:p w:rsidR="00CE12BE" w:rsidRPr="00CE12BE" w:rsidRDefault="00CE12BE" w:rsidP="00CE12BE">
            <w:pPr>
              <w:numPr>
                <w:ilvl w:val="0"/>
                <w:numId w:val="11"/>
              </w:numPr>
              <w:spacing w:before="100" w:beforeAutospacing="1" w:after="240" w:line="255" w:lineRule="atLeast"/>
              <w:rPr>
                <w:rFonts w:ascii="Arial" w:hAnsi="Arial" w:cs="Arial"/>
                <w:sz w:val="20"/>
                <w:szCs w:val="20"/>
              </w:rPr>
            </w:pPr>
            <w:r w:rsidRPr="00CE12BE">
              <w:rPr>
                <w:rFonts w:ascii="Arial" w:hAnsi="Arial" w:cs="Arial"/>
                <w:b/>
                <w:sz w:val="20"/>
                <w:szCs w:val="20"/>
              </w:rPr>
              <w:t>Fertilize organically</w:t>
            </w:r>
            <w:proofErr w:type="gramStart"/>
            <w:r w:rsidRPr="00CE12B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CE12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CE12BE">
              <w:rPr>
                <w:rFonts w:ascii="Arial" w:hAnsi="Arial" w:cs="Arial"/>
                <w:sz w:val="20"/>
                <w:szCs w:val="20"/>
              </w:rPr>
              <w:t>When preparing your soil for next year, add organic, slow-release fertilizers that will help enhance your soil over time</w:t>
            </w:r>
            <w:proofErr w:type="gramStart"/>
            <w:r w:rsidRPr="00CE12B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CE12BE">
              <w:rPr>
                <w:rFonts w:ascii="Arial" w:hAnsi="Arial" w:cs="Arial"/>
                <w:sz w:val="20"/>
                <w:szCs w:val="20"/>
              </w:rPr>
              <w:t>These fertilizers are made of natural materials, contain vital nutrients to help your plants grow, and prevent plants from getting nitrogen</w:t>
            </w:r>
            <w:proofErr w:type="gramStart"/>
            <w:r w:rsidRPr="00CE12B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CE12BE">
              <w:rPr>
                <w:rFonts w:ascii="Arial" w:hAnsi="Arial" w:cs="Arial"/>
                <w:sz w:val="20"/>
                <w:szCs w:val="20"/>
              </w:rPr>
              <w:t>Most garden stores today carry a wide variety of organic fertilizers; many catalog companies also sell organic products</w:t>
            </w:r>
            <w:proofErr w:type="gramStart"/>
            <w:r w:rsidRPr="00CE12B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CE12BE">
              <w:rPr>
                <w:rFonts w:ascii="Arial" w:hAnsi="Arial" w:cs="Arial"/>
                <w:sz w:val="20"/>
                <w:szCs w:val="20"/>
              </w:rPr>
              <w:t xml:space="preserve">Organic fertilizer is also better than chemicals around children and pets that may play in your yard. </w:t>
            </w:r>
          </w:p>
          <w:p w:rsidR="00CE12BE" w:rsidRPr="00CE12BE" w:rsidRDefault="00CE12BE" w:rsidP="00CE12BE">
            <w:pPr>
              <w:numPr>
                <w:ilvl w:val="0"/>
                <w:numId w:val="11"/>
              </w:numPr>
              <w:spacing w:before="100" w:beforeAutospacing="1" w:after="240" w:line="255" w:lineRule="atLeast"/>
              <w:rPr>
                <w:rFonts w:ascii="Arial" w:hAnsi="Arial" w:cs="Arial"/>
                <w:sz w:val="20"/>
                <w:szCs w:val="20"/>
              </w:rPr>
            </w:pPr>
            <w:r w:rsidRPr="00CE12BE">
              <w:rPr>
                <w:rFonts w:ascii="Arial" w:hAnsi="Arial" w:cs="Arial"/>
                <w:b/>
                <w:sz w:val="20"/>
                <w:szCs w:val="20"/>
              </w:rPr>
              <w:t>Plant trees</w:t>
            </w:r>
            <w:proofErr w:type="gramStart"/>
            <w:r w:rsidRPr="00CE12B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CE12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CE12BE">
              <w:rPr>
                <w:rFonts w:ascii="Arial" w:hAnsi="Arial" w:cs="Arial"/>
                <w:sz w:val="20"/>
                <w:szCs w:val="20"/>
              </w:rPr>
              <w:t>By the time autumn rolls around, summer heat waves are long past, rainfall is usually more plentiful, and new trees, bushes and flowers have a greater chance of surviving than they would if they were planted during a hotter season</w:t>
            </w:r>
            <w:proofErr w:type="gramStart"/>
            <w:r w:rsidRPr="00CE12B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CE12BE">
              <w:rPr>
                <w:rFonts w:ascii="Arial" w:hAnsi="Arial" w:cs="Arial"/>
                <w:sz w:val="20"/>
                <w:szCs w:val="20"/>
              </w:rPr>
              <w:t>Choose native drought tolerant species that are pest resistant and can grow in the kind of soil and amount of sunlight available on your property</w:t>
            </w:r>
            <w:proofErr w:type="gramStart"/>
            <w:r w:rsidRPr="00CE12B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CE12BE">
              <w:rPr>
                <w:rFonts w:ascii="Arial" w:hAnsi="Arial" w:cs="Arial"/>
                <w:sz w:val="20"/>
                <w:szCs w:val="20"/>
              </w:rPr>
              <w:t xml:space="preserve">Your local garden store should be able to help you select the right type of plants. </w:t>
            </w:r>
          </w:p>
          <w:p w:rsidR="00CE12BE" w:rsidRPr="00CE12BE" w:rsidRDefault="00CE12BE" w:rsidP="00CE12BE">
            <w:pPr>
              <w:numPr>
                <w:ilvl w:val="0"/>
                <w:numId w:val="11"/>
              </w:numPr>
              <w:spacing w:before="100" w:beforeAutospacing="1" w:after="240" w:line="255" w:lineRule="atLeast"/>
              <w:rPr>
                <w:rFonts w:ascii="Arial" w:hAnsi="Arial" w:cs="Arial"/>
                <w:sz w:val="20"/>
                <w:szCs w:val="20"/>
              </w:rPr>
            </w:pPr>
            <w:r w:rsidRPr="00CE12BE">
              <w:rPr>
                <w:rFonts w:ascii="Arial" w:hAnsi="Arial" w:cs="Arial"/>
                <w:b/>
                <w:sz w:val="20"/>
                <w:szCs w:val="20"/>
              </w:rPr>
              <w:t>Other ideas</w:t>
            </w:r>
            <w:proofErr w:type="gramStart"/>
            <w:r w:rsidRPr="00CE12B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CE12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CE12BE">
              <w:rPr>
                <w:rFonts w:ascii="Arial" w:hAnsi="Arial" w:cs="Arial"/>
                <w:sz w:val="20"/>
                <w:szCs w:val="20"/>
              </w:rPr>
              <w:t xml:space="preserve">If you have a vegetable or fruit garden that you want to maintain throughout the winter, consider planting root bulbs and leaf crops that will continue to produce despite the colder weather. </w:t>
            </w:r>
          </w:p>
          <w:p w:rsidR="00CE12BE" w:rsidRDefault="00CE12BE" w:rsidP="00CE12BE">
            <w:pPr>
              <w:pStyle w:val="NormalWeb"/>
              <w:spacing w:after="240" w:afterAutospacing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CE12BE" w:rsidRPr="00F14240" w:rsidRDefault="00CE12BE" w:rsidP="00CE12BE">
            <w:pPr>
              <w:pStyle w:val="NormalWeb"/>
              <w:spacing w:after="240" w:afterAutospacing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26DC1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26DC1" w:rsidRPr="006D4268" w:rsidRDefault="00580650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="00A26DC1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26DC1"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="00A26DC1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26DC1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26DC1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26DC1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26DC1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26DC1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26DC1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26DC1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26DC1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26DC1" w:rsidRPr="006D4268" w:rsidRDefault="00A26DC1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26DC1" w:rsidRPr="006D4268" w:rsidRDefault="00A26DC1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26DC1" w:rsidRPr="006D4268" w:rsidRDefault="00A26DC1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26DC1" w:rsidRPr="006D4268" w:rsidRDefault="00A26DC1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26DC1" w:rsidRPr="00661500" w:rsidRDefault="00A26DC1">
      <w:pPr>
        <w:rPr>
          <w:rFonts w:ascii="Arial" w:hAnsi="Arial" w:cs="Arial"/>
          <w:sz w:val="20"/>
          <w:szCs w:val="20"/>
        </w:rPr>
      </w:pPr>
    </w:p>
    <w:sectPr w:rsidR="00A26DC1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217EE"/>
    <w:multiLevelType w:val="multilevel"/>
    <w:tmpl w:val="54EA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64109A"/>
    <w:multiLevelType w:val="multilevel"/>
    <w:tmpl w:val="3898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018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6A57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0650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54B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581D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6C6E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52F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26DC1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56BD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2BE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F61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07A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229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  <w:rsid w:val="00FF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3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43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93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84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33993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3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93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93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2052</Characters>
  <Application>Microsoft Office Word</Application>
  <DocSecurity>0</DocSecurity>
  <Lines>17</Lines>
  <Paragraphs>4</Paragraphs>
  <ScaleCrop>false</ScaleCrop>
  <Company>mta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5</cp:revision>
  <cp:lastPrinted>2009-11-13T00:30:00Z</cp:lastPrinted>
  <dcterms:created xsi:type="dcterms:W3CDTF">2012-08-02T16:55:00Z</dcterms:created>
  <dcterms:modified xsi:type="dcterms:W3CDTF">2013-10-23T21:20:00Z</dcterms:modified>
</cp:coreProperties>
</file>