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Default="0064185F" w:rsidP="005D728D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Monday, July 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0707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-1In this Issue:</w:t>
            </w:r>
            <w:r w:rsidR="005D728D" w:rsidRPr="002E17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728D" w:rsidRPr="002E17C1">
              <w:rPr>
                <w:rFonts w:ascii="Arial" w:hAnsi="Arial" w:cs="Arial"/>
                <w:b/>
                <w:sz w:val="20"/>
                <w:szCs w:val="20"/>
              </w:rPr>
              <w:t>I-405 Sepulveda Pass Improvements Project Construction Notice</w:t>
            </w:r>
          </w:p>
          <w:p w:rsidR="00761DD1" w:rsidRPr="00F14240" w:rsidRDefault="00761DD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46C54" w:rsidRPr="002E17C1" w:rsidRDefault="00546C54" w:rsidP="00546C5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 w:colFirst="0" w:colLast="0"/>
            <w:r w:rsidRPr="002E17C1">
              <w:rPr>
                <w:rFonts w:ascii="Arial" w:hAnsi="Arial" w:cs="Arial"/>
                <w:b/>
                <w:sz w:val="20"/>
                <w:szCs w:val="20"/>
              </w:rPr>
              <w:t>I-405 Sepulveda Pass Improvements Project Construction Notice</w:t>
            </w:r>
          </w:p>
          <w:p w:rsidR="00546C54" w:rsidRPr="002E17C1" w:rsidRDefault="00546C54" w:rsidP="00546C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C54" w:rsidRPr="00546C54" w:rsidRDefault="00546C54" w:rsidP="00546C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46C54">
              <w:rPr>
                <w:rFonts w:ascii="Arial" w:hAnsi="Arial" w:cs="Arial"/>
                <w:sz w:val="20"/>
                <w:szCs w:val="20"/>
                <w:u w:val="single"/>
              </w:rPr>
              <w:t xml:space="preserve">Installation of Electrical Loops </w:t>
            </w:r>
          </w:p>
          <w:p w:rsidR="00546C54" w:rsidRDefault="00546C54" w:rsidP="00546C54">
            <w:pPr>
              <w:rPr>
                <w:rFonts w:ascii="Arial" w:hAnsi="Arial" w:cs="Arial"/>
                <w:sz w:val="20"/>
                <w:szCs w:val="20"/>
              </w:rPr>
            </w:pPr>
            <w:r w:rsidRPr="002E17C1">
              <w:rPr>
                <w:rFonts w:ascii="Arial" w:hAnsi="Arial" w:cs="Arial"/>
                <w:sz w:val="20"/>
                <w:szCs w:val="20"/>
              </w:rPr>
              <w:t>The I-405 Sepulveda Pass Improvements Project cont</w:t>
            </w:r>
            <w:r>
              <w:rPr>
                <w:rFonts w:ascii="Arial" w:hAnsi="Arial" w:cs="Arial"/>
                <w:sz w:val="20"/>
                <w:szCs w:val="20"/>
              </w:rPr>
              <w:t xml:space="preserve">ractor is scheduled to conduct </w:t>
            </w:r>
            <w:r w:rsidRPr="002E17C1">
              <w:rPr>
                <w:rFonts w:ascii="Arial" w:hAnsi="Arial" w:cs="Arial"/>
                <w:sz w:val="20"/>
                <w:szCs w:val="20"/>
              </w:rPr>
              <w:t>nighttime freeway closure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>
              <w:rPr>
                <w:rFonts w:ascii="Arial" w:hAnsi="Arial" w:cs="Arial"/>
                <w:sz w:val="20"/>
                <w:szCs w:val="20"/>
              </w:rPr>
              <w:t>south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bound I-405 between </w:t>
            </w:r>
            <w:r w:rsidRPr="00546C54">
              <w:rPr>
                <w:rFonts w:ascii="Arial" w:hAnsi="Arial" w:cs="Arial"/>
                <w:sz w:val="20"/>
                <w:szCs w:val="20"/>
              </w:rPr>
              <w:t>Santa Monica on-ramp and National Boulevard on-ramp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facilitate installation of electrical loops on the </w:t>
            </w:r>
            <w:r>
              <w:rPr>
                <w:rFonts w:ascii="Arial" w:hAnsi="Arial" w:cs="Arial"/>
                <w:sz w:val="20"/>
                <w:szCs w:val="20"/>
              </w:rPr>
              <w:t>southbound freeway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first of the </w:t>
            </w:r>
            <w:r w:rsidRPr="002E17C1">
              <w:rPr>
                <w:rFonts w:ascii="Arial" w:hAnsi="Arial" w:cs="Arial"/>
                <w:sz w:val="20"/>
                <w:szCs w:val="20"/>
              </w:rPr>
              <w:t>nighttime closure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 is scheduled to </w:t>
            </w:r>
            <w:r>
              <w:rPr>
                <w:rFonts w:ascii="Arial" w:hAnsi="Arial" w:cs="Arial"/>
                <w:sz w:val="20"/>
                <w:szCs w:val="20"/>
              </w:rPr>
              <w:t>begin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Tuesday, July 8</w:t>
            </w:r>
            <w:r w:rsidRPr="002E17C1">
              <w:rPr>
                <w:rFonts w:ascii="Arial" w:hAnsi="Arial" w:cs="Arial"/>
                <w:sz w:val="20"/>
                <w:szCs w:val="20"/>
              </w:rPr>
              <w:t>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continue through early morning </w:t>
            </w:r>
            <w:r>
              <w:rPr>
                <w:rFonts w:ascii="Arial" w:hAnsi="Arial" w:cs="Arial"/>
                <w:sz w:val="20"/>
                <w:szCs w:val="20"/>
              </w:rPr>
              <w:t>Wednesday, July 9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2014. 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second nighttime closure will take place on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Wednesday, July 9</w:t>
            </w:r>
            <w:r w:rsidRPr="002E17C1">
              <w:rPr>
                <w:rFonts w:ascii="Arial" w:hAnsi="Arial" w:cs="Arial"/>
                <w:sz w:val="20"/>
                <w:szCs w:val="20"/>
              </w:rPr>
              <w:t>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continue through early morning </w:t>
            </w:r>
            <w:r>
              <w:rPr>
                <w:rFonts w:ascii="Arial" w:hAnsi="Arial" w:cs="Arial"/>
                <w:sz w:val="20"/>
                <w:szCs w:val="20"/>
              </w:rPr>
              <w:t>Thursday, July 10</w:t>
            </w:r>
            <w:r w:rsidR="005D728D">
              <w:rPr>
                <w:rFonts w:ascii="Arial" w:hAnsi="Arial" w:cs="Arial"/>
                <w:sz w:val="20"/>
                <w:szCs w:val="20"/>
              </w:rPr>
              <w:t xml:space="preserve">, 2014. </w:t>
            </w:r>
            <w:r w:rsidRPr="002E17C1">
              <w:rPr>
                <w:rFonts w:ascii="Arial" w:hAnsi="Arial" w:cs="Arial"/>
                <w:sz w:val="20"/>
                <w:szCs w:val="20"/>
              </w:rPr>
              <w:t>Ramps w</w:t>
            </w:r>
            <w:r>
              <w:rPr>
                <w:rFonts w:ascii="Arial" w:hAnsi="Arial" w:cs="Arial"/>
                <w:sz w:val="20"/>
                <w:szCs w:val="20"/>
              </w:rPr>
              <w:t xml:space="preserve">ill begin to close at 7:00 p.m., followed by 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lanes </w:t>
            </w:r>
            <w:r>
              <w:rPr>
                <w:rFonts w:ascii="Arial" w:hAnsi="Arial" w:cs="Arial"/>
                <w:sz w:val="20"/>
                <w:szCs w:val="20"/>
              </w:rPr>
              <w:t>closures at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10:00 p.m., leading up to the full closure from 12:00 a.m. to 5:00 a.m.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17C1"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"http://libraryarchives.metro.net/DB_Attachments/140707_405.pdf"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C54">
              <w:rPr>
                <w:rStyle w:val="Hyperlink"/>
                <w:rFonts w:ascii="Arial" w:hAnsi="Arial" w:cs="Arial"/>
                <w:sz w:val="20"/>
                <w:szCs w:val="20"/>
              </w:rPr>
              <w:t>here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E17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6C54" w:rsidRPr="002E17C1" w:rsidRDefault="00546C54" w:rsidP="00546C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C54" w:rsidRDefault="00546C54" w:rsidP="00546C54">
            <w:pPr>
              <w:rPr>
                <w:rFonts w:ascii="Calibri" w:hAnsi="Calibri" w:cs="Times New Roman"/>
              </w:rPr>
            </w:pPr>
          </w:p>
          <w:p w:rsidR="00AC2E5A" w:rsidRPr="00F14240" w:rsidRDefault="00AC2E5A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bookmarkEnd w:id="4"/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5D728D" w:rsidP="006472BB">
            <w:pPr>
              <w:pStyle w:val="BodyText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"http://www.metro.net/" </w:instrText>
            </w:r>
            <w:r>
              <w:fldChar w:fldCharType="separate"/>
            </w:r>
            <w:r w:rsidR="00AC2E5A" w:rsidRPr="006D4268">
              <w:rPr>
                <w:rStyle w:val="Hyperlink"/>
                <w:rFonts w:cs="Arial"/>
                <w:sz w:val="20"/>
                <w:szCs w:val="20"/>
              </w:rPr>
              <w:t>Metro.net Home</w:t>
            </w:r>
            <w:r>
              <w:rPr>
                <w:rStyle w:val="Hyperlink"/>
                <w:rFonts w:cs="Arial"/>
                <w:sz w:val="20"/>
                <w:szCs w:val="20"/>
              </w:rPr>
              <w:fldChar w:fldCharType="end"/>
            </w:r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A7204"/>
    <w:multiLevelType w:val="hybridMultilevel"/>
    <w:tmpl w:val="CF8CB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13628"/>
    <w:multiLevelType w:val="hybridMultilevel"/>
    <w:tmpl w:val="9670D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46C54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28D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Unruh, Zoe</cp:lastModifiedBy>
  <cp:revision>16</cp:revision>
  <cp:lastPrinted>2009-11-13T00:30:00Z</cp:lastPrinted>
  <dcterms:created xsi:type="dcterms:W3CDTF">2012-07-18T18:54:00Z</dcterms:created>
  <dcterms:modified xsi:type="dcterms:W3CDTF">2014-07-08T01:03:00Z</dcterms:modified>
</cp:coreProperties>
</file>