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E6E5E" w:rsidRPr="004C4A64" w:rsidRDefault="00E71E20" w:rsidP="004C4A6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June 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0620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-1In this Issue:</w:t>
            </w:r>
            <w:r w:rsidR="004C4A64" w:rsidRPr="004C4A64">
              <w:rPr>
                <w:rFonts w:ascii="Arial" w:hAnsi="Arial" w:cs="Arial"/>
                <w:b/>
                <w:sz w:val="20"/>
                <w:szCs w:val="20"/>
              </w:rPr>
              <w:t xml:space="preserve">I-405 Sepulveda Pass Improvements Project Construction </w:t>
            </w:r>
            <w:proofErr w:type="spellStart"/>
            <w:r w:rsidR="004C4A64" w:rsidRPr="004C4A64">
              <w:rPr>
                <w:rFonts w:ascii="Arial" w:hAnsi="Arial" w:cs="Arial"/>
                <w:b/>
                <w:sz w:val="20"/>
                <w:szCs w:val="20"/>
              </w:rPr>
              <w:t>Notice</w:t>
            </w:r>
            <w:r w:rsidR="004C4A64" w:rsidRPr="00152AB6">
              <w:rPr>
                <w:rFonts w:ascii="Arial" w:hAnsi="Arial" w:cs="Arial"/>
                <w:b/>
                <w:sz w:val="20"/>
                <w:szCs w:val="20"/>
              </w:rPr>
              <w:t>Universal</w:t>
            </w:r>
            <w:proofErr w:type="spellEnd"/>
            <w:r w:rsidR="004C4A64" w:rsidRPr="00152AB6">
              <w:rPr>
                <w:rFonts w:ascii="Arial" w:hAnsi="Arial" w:cs="Arial"/>
                <w:b/>
                <w:sz w:val="20"/>
                <w:szCs w:val="20"/>
              </w:rPr>
              <w:t xml:space="preserve"> Pedestrian Bridge Project Construction </w:t>
            </w:r>
            <w:proofErr w:type="spellStart"/>
            <w:r w:rsidR="004C4A64" w:rsidRPr="00152AB6">
              <w:rPr>
                <w:rFonts w:ascii="Arial" w:hAnsi="Arial" w:cs="Arial"/>
                <w:b/>
                <w:sz w:val="20"/>
                <w:szCs w:val="20"/>
              </w:rPr>
              <w:t>Notice</w:t>
            </w:r>
            <w:r w:rsidR="004C4A64"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proofErr w:type="spellEnd"/>
            <w:r w:rsidR="004C4A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Interstate 5 Construction </w:t>
            </w:r>
            <w:proofErr w:type="spellStart"/>
            <w:r w:rsidR="004C4A64">
              <w:rPr>
                <w:rFonts w:ascii="Arial" w:hAnsi="Arial" w:cs="Arial"/>
                <w:b/>
                <w:bCs/>
                <w:sz w:val="20"/>
                <w:szCs w:val="20"/>
              </w:rPr>
              <w:t>Notices</w:t>
            </w:r>
            <w:r w:rsidR="004C4A64" w:rsidRPr="004C4A64">
              <w:rPr>
                <w:rFonts w:ascii="Arial" w:hAnsi="Arial" w:cs="Arial"/>
                <w:b/>
                <w:iCs/>
                <w:sz w:val="20"/>
                <w:szCs w:val="20"/>
              </w:rPr>
              <w:t>Procurement</w:t>
            </w:r>
            <w:proofErr w:type="spellEnd"/>
            <w:r w:rsidR="004C4A64" w:rsidRPr="004C4A6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Postings for Next </w:t>
            </w:r>
            <w:proofErr w:type="spellStart"/>
            <w:r w:rsidR="004C4A64" w:rsidRPr="004C4A64">
              <w:rPr>
                <w:rFonts w:ascii="Arial" w:hAnsi="Arial" w:cs="Arial"/>
                <w:b/>
                <w:iCs/>
                <w:sz w:val="20"/>
                <w:szCs w:val="20"/>
              </w:rPr>
              <w:t>Week</w:t>
            </w:r>
            <w:r w:rsidR="00EE6E5E" w:rsidRPr="004C4A64">
              <w:rPr>
                <w:rFonts w:ascii="Arial" w:hAnsi="Arial" w:cs="Arial"/>
                <w:b/>
                <w:iCs/>
                <w:sz w:val="20"/>
                <w:szCs w:val="20"/>
              </w:rPr>
              <w:t>Upcoming</w:t>
            </w:r>
            <w:proofErr w:type="spellEnd"/>
            <w:r w:rsidR="00EE6E5E" w:rsidRPr="004C4A6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CEO Events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A1617" w:rsidRPr="004C4A64" w:rsidRDefault="004C4A64" w:rsidP="008A16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4A64">
              <w:rPr>
                <w:rFonts w:ascii="Arial" w:hAnsi="Arial" w:cs="Arial"/>
                <w:b/>
                <w:sz w:val="20"/>
                <w:szCs w:val="20"/>
              </w:rPr>
              <w:t xml:space="preserve">I-405 Sepulveda Pass Improvements Project </w:t>
            </w:r>
            <w:r w:rsidRPr="004C4A64">
              <w:rPr>
                <w:rFonts w:ascii="Arial" w:hAnsi="Arial" w:cs="Arial"/>
                <w:b/>
                <w:sz w:val="20"/>
                <w:szCs w:val="20"/>
              </w:rPr>
              <w:t>Construction Notice</w:t>
            </w:r>
          </w:p>
          <w:p w:rsidR="004C4A64" w:rsidRPr="00152AB6" w:rsidRDefault="004C4A64" w:rsidP="008A1617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305" w:rsidRPr="00042305" w:rsidRDefault="00042305" w:rsidP="008A161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2305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042305">
              <w:rPr>
                <w:rFonts w:ascii="Arial" w:hAnsi="Arial" w:cs="Arial"/>
                <w:sz w:val="20"/>
                <w:szCs w:val="20"/>
                <w:u w:val="single"/>
              </w:rPr>
              <w:t>nstall</w:t>
            </w:r>
            <w:r w:rsidRPr="00042305">
              <w:rPr>
                <w:rFonts w:ascii="Arial" w:hAnsi="Arial" w:cs="Arial"/>
                <w:sz w:val="20"/>
                <w:szCs w:val="20"/>
                <w:u w:val="single"/>
              </w:rPr>
              <w:t>ation of Freeway Loops and Conduct Thermoplastic Freeway Striping</w:t>
            </w:r>
          </w:p>
          <w:p w:rsidR="008A1617" w:rsidRPr="00152AB6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The I-405 Sepulveda Pass Improvements Project contractor is scheduled to conduct four consecutive nighttime freeway closures on the southbound I-405 between U.S. 101 and Getty Center Drive on-ramp beginning on the night of Monday, June 23</w:t>
            </w:r>
            <w:r w:rsidR="00042305">
              <w:rPr>
                <w:rFonts w:ascii="Arial" w:hAnsi="Arial" w:cs="Arial"/>
                <w:sz w:val="20"/>
                <w:szCs w:val="20"/>
              </w:rPr>
              <w:t>, 2014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through the morning of Thursday, June 27, 2014, from </w:t>
            </w:r>
            <w:r w:rsidRPr="00042305">
              <w:rPr>
                <w:rFonts w:ascii="Arial" w:hAnsi="Arial" w:cs="Arial"/>
                <w:bCs/>
                <w:sz w:val="20"/>
                <w:szCs w:val="20"/>
              </w:rPr>
              <w:t>midnight to 5</w:t>
            </w:r>
            <w:r w:rsidR="001308B2" w:rsidRPr="00042305">
              <w:rPr>
                <w:rFonts w:ascii="Arial" w:hAnsi="Arial" w:cs="Arial"/>
                <w:bCs/>
                <w:sz w:val="20"/>
                <w:szCs w:val="20"/>
              </w:rPr>
              <w:t>:00</w:t>
            </w:r>
            <w:r w:rsidRPr="00042305">
              <w:rPr>
                <w:rFonts w:ascii="Arial" w:hAnsi="Arial" w:cs="Arial"/>
                <w:bCs/>
                <w:sz w:val="20"/>
                <w:szCs w:val="20"/>
              </w:rPr>
              <w:t xml:space="preserve"> a.m</w:t>
            </w:r>
            <w:r w:rsidRPr="00042305">
              <w:rPr>
                <w:rFonts w:ascii="Arial" w:hAnsi="Arial" w:cs="Arial"/>
                <w:sz w:val="20"/>
                <w:szCs w:val="20"/>
              </w:rPr>
              <w:t>.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The contractor will install freeway loops and conduct thermoplastic freeway striping.  </w:t>
            </w:r>
          </w:p>
          <w:p w:rsidR="008A1617" w:rsidRPr="00152AB6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617" w:rsidRPr="00152AB6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 xml:space="preserve">Closure information is as follows: </w:t>
            </w:r>
          </w:p>
          <w:p w:rsidR="008A1617" w:rsidRPr="00152AB6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617" w:rsidRPr="00152AB6" w:rsidRDefault="008A1617" w:rsidP="008A1617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Midnight, Monday, June 23,</w:t>
            </w:r>
            <w:r w:rsidR="004C4A64">
              <w:rPr>
                <w:rFonts w:ascii="Arial" w:hAnsi="Arial" w:cs="Arial"/>
                <w:sz w:val="20"/>
                <w:szCs w:val="20"/>
              </w:rPr>
              <w:t xml:space="preserve"> 2014,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4C4A64">
              <w:rPr>
                <w:rFonts w:ascii="Arial" w:hAnsi="Arial" w:cs="Arial"/>
                <w:sz w:val="20"/>
                <w:szCs w:val="20"/>
              </w:rPr>
              <w:t>:00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a.m. Tuesday, June 24</w:t>
            </w:r>
            <w:r w:rsidR="004C4A64">
              <w:rPr>
                <w:rFonts w:ascii="Arial" w:hAnsi="Arial" w:cs="Arial"/>
                <w:sz w:val="20"/>
                <w:szCs w:val="20"/>
              </w:rPr>
              <w:t>, 2014.</w:t>
            </w:r>
          </w:p>
          <w:p w:rsidR="008A1617" w:rsidRPr="00152AB6" w:rsidRDefault="008A1617" w:rsidP="008A1617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Midnight, Tuesday, June 24</w:t>
            </w:r>
            <w:r w:rsidR="004C4A64">
              <w:rPr>
                <w:rFonts w:ascii="Arial" w:hAnsi="Arial" w:cs="Arial"/>
                <w:sz w:val="20"/>
                <w:szCs w:val="20"/>
              </w:rPr>
              <w:t>, 2014,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4C4A64">
              <w:rPr>
                <w:rFonts w:ascii="Arial" w:hAnsi="Arial" w:cs="Arial"/>
                <w:sz w:val="20"/>
                <w:szCs w:val="20"/>
              </w:rPr>
              <w:t>:00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a.m., Wednesday, June 25</w:t>
            </w:r>
            <w:r w:rsidR="004C4A64">
              <w:rPr>
                <w:rFonts w:ascii="Arial" w:hAnsi="Arial" w:cs="Arial"/>
                <w:sz w:val="20"/>
                <w:szCs w:val="20"/>
              </w:rPr>
              <w:t>, 2014.</w:t>
            </w:r>
          </w:p>
          <w:p w:rsidR="008A1617" w:rsidRPr="00152AB6" w:rsidRDefault="008A1617" w:rsidP="008A1617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Midnight, Wednesday, June 25</w:t>
            </w:r>
            <w:r w:rsidR="004C4A64">
              <w:rPr>
                <w:rFonts w:ascii="Arial" w:hAnsi="Arial" w:cs="Arial"/>
                <w:sz w:val="20"/>
                <w:szCs w:val="20"/>
              </w:rPr>
              <w:t>, 2014,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4C4A64">
              <w:rPr>
                <w:rFonts w:ascii="Arial" w:hAnsi="Arial" w:cs="Arial"/>
                <w:sz w:val="20"/>
                <w:szCs w:val="20"/>
              </w:rPr>
              <w:t>:00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a.m., Thursday, June 26</w:t>
            </w:r>
            <w:r w:rsidR="004C4A64">
              <w:rPr>
                <w:rFonts w:ascii="Arial" w:hAnsi="Arial" w:cs="Arial"/>
                <w:sz w:val="20"/>
                <w:szCs w:val="20"/>
              </w:rPr>
              <w:t>, 2014.</w:t>
            </w:r>
          </w:p>
          <w:p w:rsidR="008A1617" w:rsidRPr="00152AB6" w:rsidRDefault="008A1617" w:rsidP="008A1617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Midnight, Thursday, June 26</w:t>
            </w:r>
            <w:r w:rsidR="004C4A64">
              <w:rPr>
                <w:rFonts w:ascii="Arial" w:hAnsi="Arial" w:cs="Arial"/>
                <w:sz w:val="20"/>
                <w:szCs w:val="20"/>
              </w:rPr>
              <w:t>, 2014,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4C4A64">
              <w:rPr>
                <w:rFonts w:ascii="Arial" w:hAnsi="Arial" w:cs="Arial"/>
                <w:sz w:val="20"/>
                <w:szCs w:val="20"/>
              </w:rPr>
              <w:t>:00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a.m., Friday, June 27</w:t>
            </w:r>
            <w:r w:rsidR="004C4A64">
              <w:rPr>
                <w:rFonts w:ascii="Arial" w:hAnsi="Arial" w:cs="Arial"/>
                <w:sz w:val="20"/>
                <w:szCs w:val="20"/>
              </w:rPr>
              <w:t>, 2014</w:t>
            </w:r>
            <w:r w:rsidRPr="00152AB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1617" w:rsidRPr="00152AB6" w:rsidRDefault="008A1617" w:rsidP="008A161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9178E" w:rsidRPr="00152AB6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Ramps will begin to close at 7 p.m. and lanes will begin to close at 11 p.m.</w:t>
            </w:r>
            <w:r w:rsidR="00B650F3">
              <w:rPr>
                <w:rFonts w:ascii="Arial" w:hAnsi="Arial" w:cs="Arial"/>
                <w:sz w:val="20"/>
                <w:szCs w:val="20"/>
              </w:rPr>
              <w:t xml:space="preserve"> To view the complete construction notice, please click </w:t>
            </w:r>
            <w:hyperlink r:id="rId6" w:history="1">
              <w:r w:rsidR="00B650F3" w:rsidRPr="00B650F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B650F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178E" w:rsidRPr="00152AB6" w:rsidRDefault="0019178E" w:rsidP="008A161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178E" w:rsidRPr="00152AB6" w:rsidRDefault="0019178E" w:rsidP="008A16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AB6">
              <w:rPr>
                <w:rFonts w:ascii="Arial" w:hAnsi="Arial" w:cs="Arial"/>
                <w:b/>
                <w:sz w:val="20"/>
                <w:szCs w:val="20"/>
              </w:rPr>
              <w:t>Universal Pedestrian Bridge</w:t>
            </w:r>
            <w:r w:rsidR="00C048C3" w:rsidRPr="00152AB6">
              <w:rPr>
                <w:rFonts w:ascii="Arial" w:hAnsi="Arial" w:cs="Arial"/>
                <w:b/>
                <w:sz w:val="20"/>
                <w:szCs w:val="20"/>
              </w:rPr>
              <w:t xml:space="preserve"> Project Construction Notice</w:t>
            </w:r>
          </w:p>
          <w:p w:rsidR="00685229" w:rsidRDefault="00685229" w:rsidP="0004230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Fence Installation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As part of the process to begin construction on the Universal Pedestrian Bridge project, fencing installation will take place at pre-designated Station areas. Design fence installation will begin on Monday, June 23, 2014 and continue through Sunday, June 27, 2014, with work activities taking place between 7:00 a.</w:t>
            </w:r>
            <w:r w:rsidR="00D65B66">
              <w:rPr>
                <w:rFonts w:ascii="Arial" w:hAnsi="Arial" w:cs="Arial"/>
                <w:sz w:val="20"/>
                <w:szCs w:val="20"/>
              </w:rPr>
              <w:t xml:space="preserve">m. and </w:t>
            </w:r>
            <w:r>
              <w:rPr>
                <w:rFonts w:ascii="Arial" w:hAnsi="Arial" w:cs="Arial"/>
                <w:sz w:val="20"/>
                <w:szCs w:val="20"/>
              </w:rPr>
              <w:t>3:30</w:t>
            </w:r>
            <w:r w:rsidR="00D65B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p.m. In order to protect the public during the installation, cones, caution tape, and a spotter will be in place to keep pedestrians from entering the work area. To view the complete construction notice, please click</w:t>
            </w:r>
            <w:hyperlink r:id="rId7" w:history="1">
              <w:r>
                <w:rPr>
                  <w:rStyle w:val="Hyperlink"/>
                  <w:rFonts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proofErr w:type="spellEnd"/>
          </w:p>
          <w:p w:rsidR="00042305" w:rsidRDefault="00685229" w:rsidP="0004230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42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4" w:name="Interstate"/>
            <w:bookmarkEnd w:id="4"/>
            <w:r w:rsidR="00042305"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Notices</w:t>
            </w:r>
          </w:p>
          <w:p w:rsidR="00042305" w:rsidRPr="004C4A64" w:rsidRDefault="004C4A64" w:rsidP="004C4A6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C4A64">
              <w:rPr>
                <w:rFonts w:ascii="Arial" w:hAnsi="Arial" w:cs="Arial"/>
                <w:sz w:val="20"/>
                <w:szCs w:val="20"/>
                <w:u w:val="single"/>
              </w:rPr>
              <w:t>Between Scott Road and Burbank Boulevard/ S</w:t>
            </w:r>
            <w:r w:rsidRPr="004C4A64">
              <w:rPr>
                <w:rFonts w:ascii="Arial" w:hAnsi="Arial" w:cs="Arial"/>
                <w:sz w:val="20"/>
                <w:szCs w:val="20"/>
                <w:u w:val="single"/>
              </w:rPr>
              <w:t>outhbound I-5 Buena Vista off-ramp</w:t>
            </w:r>
            <w:r w:rsidR="00042305" w:rsidRPr="004C4A64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the I-5/Empire Project in Burbank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>.</w:t>
            </w:r>
            <w:r w:rsidR="00973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>Closures are s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>cheduled to begin Sunday, June 22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 xml:space="preserve">, 2014 and 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>continue through Friday, June 27</w:t>
            </w:r>
            <w:r w:rsidR="00042305" w:rsidRPr="004C4A64"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8" w:history="1">
              <w:r w:rsidR="00042305" w:rsidRPr="00AF7B7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042305" w:rsidRPr="004C4A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4A64" w:rsidRPr="004C4A64" w:rsidRDefault="004C4A64" w:rsidP="004C4A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C4A64"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 w:rsidRPr="004C4A64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4C4A64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High Occupancy Vehicle (HOV) lanes and a direct HOV lane connector at the I-5/SR-170 interchange. Closures are s</w:t>
            </w:r>
            <w:r w:rsidRPr="004C4A64">
              <w:rPr>
                <w:rFonts w:ascii="Arial" w:hAnsi="Arial" w:cs="Arial"/>
                <w:sz w:val="20"/>
                <w:szCs w:val="20"/>
              </w:rPr>
              <w:t>cheduled to begin Sunday, June 22</w:t>
            </w:r>
            <w:r w:rsidRPr="004C4A64">
              <w:rPr>
                <w:rFonts w:ascii="Arial" w:hAnsi="Arial" w:cs="Arial"/>
                <w:sz w:val="20"/>
                <w:szCs w:val="20"/>
              </w:rPr>
              <w:t>, 2014 and continue through Friday, June 27, 2014. To view the complete Caltrans Notice, please click</w:t>
            </w:r>
            <w:hyperlink r:id="rId9" w:history="1">
              <w:r w:rsidRPr="00AF7B7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here</w:t>
              </w:r>
            </w:hyperlink>
            <w:r w:rsidRPr="004C4A64"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042305" w:rsidRPr="004C4A64" w:rsidRDefault="00042305" w:rsidP="00C048C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4A64"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the SR-14</w:t>
            </w:r>
          </w:p>
          <w:p w:rsidR="00042305" w:rsidRPr="004C4A64" w:rsidRDefault="00042305" w:rsidP="00C048C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4A64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truck lanes on I-5 between Pico Canyon Road/Lyons Avenue and the Antelope Valley Freeway (SR-14). Closures are scheduled to begin Sunday, June</w:t>
            </w:r>
            <w:r w:rsidRPr="004C4A64">
              <w:rPr>
                <w:rFonts w:ascii="Arial" w:hAnsi="Arial" w:cs="Arial"/>
                <w:sz w:val="20"/>
                <w:szCs w:val="20"/>
              </w:rPr>
              <w:t xml:space="preserve"> 22</w:t>
            </w:r>
            <w:r w:rsidRPr="004C4A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C4A64">
              <w:rPr>
                <w:rFonts w:ascii="Arial" w:hAnsi="Arial" w:cs="Arial"/>
                <w:sz w:val="20"/>
                <w:szCs w:val="20"/>
              </w:rPr>
              <w:lastRenderedPageBreak/>
              <w:t>2014 and c</w:t>
            </w:r>
            <w:r w:rsidRPr="004C4A64">
              <w:rPr>
                <w:rFonts w:ascii="Arial" w:hAnsi="Arial" w:cs="Arial"/>
                <w:sz w:val="20"/>
                <w:szCs w:val="20"/>
              </w:rPr>
              <w:t>ontinue through Saturday, June 28</w:t>
            </w:r>
            <w:r w:rsidRPr="004C4A64"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hyperlink r:id="rId10" w:history="1">
              <w:r w:rsidRPr="00AF7B7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4C4A64"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EE6E5E" w:rsidRPr="00152AB6" w:rsidRDefault="00EE6E5E" w:rsidP="008A1617">
            <w:pPr>
              <w:rPr>
                <w:rFonts w:ascii="Arial" w:hAnsi="Arial" w:cs="Arial"/>
                <w:i/>
                <w:iCs/>
                <w:color w:val="1F497D"/>
                <w:sz w:val="20"/>
                <w:szCs w:val="20"/>
                <w:u w:val="single"/>
              </w:rPr>
            </w:pPr>
          </w:p>
          <w:p w:rsidR="00EE6E5E" w:rsidRPr="004C4A64" w:rsidRDefault="00EE6E5E" w:rsidP="008A161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C4A64">
              <w:rPr>
                <w:rFonts w:ascii="Arial" w:hAnsi="Arial" w:cs="Arial"/>
                <w:b/>
                <w:iCs/>
                <w:sz w:val="20"/>
                <w:szCs w:val="20"/>
              </w:rPr>
              <w:t>Procurement Postings for Next Week</w:t>
            </w:r>
          </w:p>
          <w:p w:rsidR="00EE6E5E" w:rsidRPr="00152AB6" w:rsidRDefault="00EE6E5E" w:rsidP="008A1617">
            <w:pPr>
              <w:rPr>
                <w:rFonts w:ascii="Arial" w:hAnsi="Arial" w:cs="Arial"/>
                <w:iCs/>
                <w:color w:val="1F497D"/>
                <w:sz w:val="20"/>
                <w:szCs w:val="20"/>
                <w:u w:val="single"/>
              </w:rPr>
            </w:pPr>
          </w:p>
          <w:p w:rsidR="00EE6E5E" w:rsidRPr="00152AB6" w:rsidRDefault="00EE6E5E" w:rsidP="00EE6E5E">
            <w:pPr>
              <w:pStyle w:val="Heading1"/>
              <w:rPr>
                <w:rFonts w:cs="Arial"/>
                <w:b w:val="0"/>
                <w:sz w:val="20"/>
                <w:u w:val="single"/>
              </w:rPr>
            </w:pPr>
            <w:r w:rsidRPr="00152AB6">
              <w:rPr>
                <w:rFonts w:cs="Arial"/>
                <w:b w:val="0"/>
                <w:sz w:val="20"/>
                <w:u w:val="single"/>
              </w:rPr>
              <w:t>Veterans Transportation &amp; Community Living Initiative, (VTCLI) Mark</w:t>
            </w:r>
            <w:r w:rsidR="00152AB6" w:rsidRPr="00152AB6">
              <w:rPr>
                <w:rFonts w:cs="Arial"/>
                <w:b w:val="0"/>
                <w:sz w:val="20"/>
                <w:u w:val="single"/>
              </w:rPr>
              <w:t>eting &amp; Communications Services</w:t>
            </w:r>
            <w:r w:rsidR="004C4A64">
              <w:rPr>
                <w:rFonts w:cs="Arial"/>
                <w:b w:val="0"/>
                <w:sz w:val="20"/>
                <w:u w:val="single"/>
              </w:rPr>
              <w:t xml:space="preserve"> </w:t>
            </w:r>
            <w:r w:rsidR="00152AB6" w:rsidRPr="00152AB6">
              <w:rPr>
                <w:rFonts w:cs="Arial"/>
                <w:b w:val="0"/>
                <w:sz w:val="20"/>
                <w:u w:val="single"/>
              </w:rPr>
              <w:t>(RFP)</w:t>
            </w:r>
          </w:p>
          <w:p w:rsidR="00EE6E5E" w:rsidRPr="00152AB6" w:rsidRDefault="00EE6E5E" w:rsidP="00EE6E5E">
            <w:pPr>
              <w:rPr>
                <w:rFonts w:ascii="Arial" w:hAnsi="Arial" w:cs="Arial"/>
                <w:sz w:val="20"/>
                <w:szCs w:val="20"/>
              </w:rPr>
            </w:pPr>
            <w:r w:rsidRPr="00152AB6">
              <w:rPr>
                <w:rFonts w:ascii="Arial" w:hAnsi="Arial" w:cs="Arial"/>
                <w:sz w:val="20"/>
                <w:szCs w:val="20"/>
              </w:rPr>
              <w:t>Metro will release a Request for Proposals (RFP) next week to procure professional services for marketing and communications services in supp</w:t>
            </w:r>
            <w:r w:rsidR="00152AB6">
              <w:rPr>
                <w:rFonts w:ascii="Arial" w:hAnsi="Arial" w:cs="Arial"/>
                <w:sz w:val="20"/>
                <w:szCs w:val="20"/>
              </w:rPr>
              <w:t xml:space="preserve">ort of VTCLI. </w:t>
            </w:r>
            <w:r w:rsidRPr="00152AB6">
              <w:rPr>
                <w:rFonts w:ascii="Arial" w:hAnsi="Arial" w:cs="Arial"/>
                <w:sz w:val="20"/>
                <w:szCs w:val="20"/>
              </w:rPr>
              <w:t>The statement of work includes strategic marketing and communication services in the areas of brand planning related to communications, media planning and buying, creative services, and marketing c</w:t>
            </w:r>
            <w:r w:rsidR="00152AB6">
              <w:rPr>
                <w:rFonts w:ascii="Arial" w:hAnsi="Arial" w:cs="Arial"/>
                <w:sz w:val="20"/>
                <w:szCs w:val="20"/>
              </w:rPr>
              <w:t>ampaigns for the VTLCI program.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 The procurement process blackout period is expected to run from </w:t>
            </w:r>
            <w:r w:rsidR="00152AB6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June 23, 2014 through </w:t>
            </w:r>
            <w:r w:rsidR="00152AB6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152AB6">
              <w:rPr>
                <w:rFonts w:ascii="Arial" w:hAnsi="Arial" w:cs="Arial"/>
                <w:sz w:val="20"/>
                <w:szCs w:val="20"/>
              </w:rPr>
              <w:t xml:space="preserve">September 8, 2014. Any inquiries concerning this procurement action during the blackout period must be directed to and may only be answered by Victor Zepeda, Contract Administrator at </w:t>
            </w:r>
            <w:hyperlink r:id="rId11" w:history="1">
              <w:r w:rsidRPr="00152AB6">
                <w:rPr>
                  <w:rStyle w:val="Hyperlink"/>
                  <w:rFonts w:ascii="Arial" w:hAnsi="Arial" w:cs="Arial"/>
                  <w:sz w:val="20"/>
                  <w:szCs w:val="20"/>
                </w:rPr>
                <w:t>zepedav@metro.net</w:t>
              </w:r>
            </w:hyperlink>
            <w:r w:rsidRPr="00152AB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E6E5E" w:rsidRPr="00152AB6" w:rsidRDefault="00EE6E5E" w:rsidP="008A1617">
            <w:pPr>
              <w:rPr>
                <w:rFonts w:ascii="Arial" w:hAnsi="Arial" w:cs="Arial"/>
                <w:i/>
                <w:iCs/>
                <w:color w:val="1F497D"/>
                <w:sz w:val="20"/>
                <w:szCs w:val="20"/>
                <w:u w:val="single"/>
              </w:rPr>
            </w:pPr>
          </w:p>
          <w:p w:rsidR="008A1617" w:rsidRPr="00042305" w:rsidRDefault="00EE6E5E" w:rsidP="008A161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4230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Upcoming CEO </w:t>
            </w:r>
            <w:r w:rsidR="00152AB6" w:rsidRPr="0004230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Meetings&amp; </w:t>
            </w:r>
            <w:r w:rsidRPr="00042305">
              <w:rPr>
                <w:rFonts w:ascii="Arial" w:hAnsi="Arial" w:cs="Arial"/>
                <w:b/>
                <w:iCs/>
                <w:sz w:val="20"/>
                <w:szCs w:val="20"/>
              </w:rPr>
              <w:t>Events</w:t>
            </w:r>
          </w:p>
          <w:p w:rsidR="008A1617" w:rsidRPr="00042305" w:rsidRDefault="008A1617" w:rsidP="008A161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E5A" w:rsidRDefault="008A1617" w:rsidP="004C4A64">
            <w:pPr>
              <w:rPr>
                <w:rFonts w:ascii="Arial" w:hAnsi="Arial" w:cs="Arial"/>
                <w:sz w:val="20"/>
                <w:szCs w:val="20"/>
              </w:rPr>
            </w:pPr>
            <w:r w:rsidRPr="00042305">
              <w:rPr>
                <w:rFonts w:ascii="Arial" w:hAnsi="Arial" w:cs="Arial"/>
                <w:sz w:val="20"/>
                <w:szCs w:val="20"/>
              </w:rPr>
              <w:t xml:space="preserve">Next week I will be 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addressing Metro’s high school </w:t>
            </w:r>
            <w:r w:rsidR="00042305">
              <w:rPr>
                <w:rFonts w:ascii="Arial" w:hAnsi="Arial" w:cs="Arial"/>
                <w:sz w:val="20"/>
                <w:szCs w:val="20"/>
              </w:rPr>
              <w:t>summer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042305">
              <w:rPr>
                <w:rFonts w:ascii="Arial" w:hAnsi="Arial" w:cs="Arial"/>
                <w:sz w:val="20"/>
                <w:szCs w:val="20"/>
              </w:rPr>
              <w:t>nterns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. I will </w:t>
            </w:r>
            <w:r w:rsidR="00042305">
              <w:rPr>
                <w:rFonts w:ascii="Arial" w:hAnsi="Arial" w:cs="Arial"/>
                <w:sz w:val="20"/>
                <w:szCs w:val="20"/>
              </w:rPr>
              <w:t>participate in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 a press event alerting the public of upcoming </w:t>
            </w:r>
            <w:r w:rsidRPr="00042305">
              <w:rPr>
                <w:rFonts w:ascii="Arial" w:hAnsi="Arial" w:cs="Arial"/>
                <w:sz w:val="20"/>
                <w:szCs w:val="20"/>
              </w:rPr>
              <w:t xml:space="preserve">Crenshaw/LAX Transit Project 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construction. Additionally, I will join Metro’s “Meet the Buyers” event. Also, I will have separate meetings with Metro Board Members Eric </w:t>
            </w:r>
            <w:proofErr w:type="spellStart"/>
            <w:r w:rsidR="00152AB6" w:rsidRPr="00042305">
              <w:rPr>
                <w:rFonts w:ascii="Arial" w:hAnsi="Arial" w:cs="Arial"/>
                <w:sz w:val="20"/>
                <w:szCs w:val="20"/>
              </w:rPr>
              <w:t>Garcetti</w:t>
            </w:r>
            <w:proofErr w:type="spellEnd"/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, Don </w:t>
            </w:r>
            <w:proofErr w:type="spellStart"/>
            <w:r w:rsidR="00152AB6" w:rsidRPr="00042305">
              <w:rPr>
                <w:rFonts w:ascii="Arial" w:hAnsi="Arial" w:cs="Arial"/>
                <w:sz w:val="20"/>
                <w:szCs w:val="20"/>
              </w:rPr>
              <w:t>Knabe</w:t>
            </w:r>
            <w:proofErr w:type="spellEnd"/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, and Zev </w:t>
            </w:r>
            <w:proofErr w:type="spellStart"/>
            <w:r w:rsidR="00152AB6" w:rsidRPr="00042305">
              <w:rPr>
                <w:rFonts w:ascii="Arial" w:hAnsi="Arial" w:cs="Arial"/>
                <w:sz w:val="20"/>
                <w:szCs w:val="20"/>
              </w:rPr>
              <w:t>Yaroslavsky</w:t>
            </w:r>
            <w:proofErr w:type="spellEnd"/>
            <w:r w:rsidR="00152AB6" w:rsidRPr="00042305">
              <w:rPr>
                <w:rFonts w:ascii="Arial" w:hAnsi="Arial" w:cs="Arial"/>
                <w:sz w:val="20"/>
                <w:szCs w:val="20"/>
              </w:rPr>
              <w:t>. In addition, I will attend a ceremony to unveil a plaque for</w:t>
            </w:r>
            <w:r w:rsidRPr="00042305">
              <w:rPr>
                <w:rFonts w:ascii="Arial" w:hAnsi="Arial" w:cs="Arial"/>
                <w:sz w:val="20"/>
                <w:szCs w:val="20"/>
              </w:rPr>
              <w:t xml:space="preserve"> Operator Olivia </w:t>
            </w:r>
            <w:proofErr w:type="spellStart"/>
            <w:r w:rsidRPr="00042305">
              <w:rPr>
                <w:rFonts w:ascii="Arial" w:hAnsi="Arial" w:cs="Arial"/>
                <w:sz w:val="20"/>
                <w:szCs w:val="20"/>
              </w:rPr>
              <w:t>Gamboa</w:t>
            </w:r>
            <w:proofErr w:type="spellEnd"/>
            <w:r w:rsidRPr="00042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E5E" w:rsidRPr="00042305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042305">
              <w:rPr>
                <w:rFonts w:ascii="Arial" w:hAnsi="Arial" w:cs="Arial"/>
                <w:sz w:val="20"/>
                <w:szCs w:val="20"/>
              </w:rPr>
              <w:t>Division 1.  Lastly, I will attend the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 xml:space="preserve"> Metro Board meeting</w:t>
            </w:r>
            <w:r w:rsidRPr="00042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AB6" w:rsidRPr="00042305">
              <w:rPr>
                <w:rFonts w:ascii="Arial" w:hAnsi="Arial" w:cs="Arial"/>
                <w:sz w:val="20"/>
                <w:szCs w:val="20"/>
              </w:rPr>
              <w:t>as well as the</w:t>
            </w:r>
            <w:r w:rsidRPr="00042305">
              <w:rPr>
                <w:rFonts w:ascii="Arial" w:hAnsi="Arial" w:cs="Arial"/>
                <w:sz w:val="20"/>
                <w:szCs w:val="20"/>
              </w:rPr>
              <w:t xml:space="preserve"> Grand Opening of</w:t>
            </w:r>
            <w:r w:rsidR="00D65B6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042305">
              <w:rPr>
                <w:rFonts w:ascii="Arial" w:hAnsi="Arial" w:cs="Arial"/>
                <w:sz w:val="20"/>
                <w:szCs w:val="20"/>
              </w:rPr>
              <w:t xml:space="preserve"> Regional Intermodal Transpor</w:t>
            </w:r>
            <w:r w:rsidR="00D65B66">
              <w:rPr>
                <w:rFonts w:ascii="Arial" w:hAnsi="Arial" w:cs="Arial"/>
                <w:sz w:val="20"/>
                <w:szCs w:val="20"/>
              </w:rPr>
              <w:t>tation Center (RITC) at</w:t>
            </w:r>
            <w:bookmarkStart w:id="5" w:name="_GoBack"/>
            <w:bookmarkEnd w:id="5"/>
            <w:r w:rsidRPr="00042305">
              <w:rPr>
                <w:rFonts w:ascii="Arial" w:hAnsi="Arial" w:cs="Arial"/>
                <w:sz w:val="20"/>
                <w:szCs w:val="20"/>
              </w:rPr>
              <w:t xml:space="preserve"> Burbank Airport.</w:t>
            </w:r>
          </w:p>
          <w:p w:rsidR="004C4A64" w:rsidRPr="004C4A64" w:rsidRDefault="004C4A64" w:rsidP="004C4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614E19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069"/>
    <w:multiLevelType w:val="hybridMultilevel"/>
    <w:tmpl w:val="A300A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0D9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6B4375"/>
    <w:multiLevelType w:val="hybridMultilevel"/>
    <w:tmpl w:val="1E46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305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08B2"/>
    <w:rsid w:val="00152AB6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178E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4A64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4E19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85229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1617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36CE"/>
    <w:rsid w:val="00964AC1"/>
    <w:rsid w:val="00965A48"/>
    <w:rsid w:val="0096749C"/>
    <w:rsid w:val="0097004F"/>
    <w:rsid w:val="00970875"/>
    <w:rsid w:val="00971C7F"/>
    <w:rsid w:val="0097237E"/>
    <w:rsid w:val="00972692"/>
    <w:rsid w:val="00973EAA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B76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650F3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48C3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057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45F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5B66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1E20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6E5E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basedOn w:val="Normal"/>
    <w:uiPriority w:val="1"/>
    <w:qFormat/>
    <w:rsid w:val="00042305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620_Empire_Caltrans.pdf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620_universal_ped_bridge_fence.pdf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620_405.pdf" TargetMode="External"/><Relationship Id="rId11" Type="http://schemas.openxmlformats.org/officeDocument/2006/relationships/hyperlink" Target="mailto:zepedav@metro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libraryarchives.metro.net/DB_Attachments/140620_truck_lane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0620_arleta.pdf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12</cp:revision>
  <cp:lastPrinted>2009-11-13T00:30:00Z</cp:lastPrinted>
  <dcterms:created xsi:type="dcterms:W3CDTF">2012-07-18T18:54:00Z</dcterms:created>
  <dcterms:modified xsi:type="dcterms:W3CDTF">2014-06-23T22:46:00Z</dcterms:modified>
</cp:coreProperties>
</file>