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772D61" w:rsidRDefault="00AC2E5A" w:rsidP="00E637C2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772D61" w:rsidRPr="00772D61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772D61" w:rsidRDefault="004A33EF" w:rsidP="00E637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 w:rsidRPr="00772D61"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AC2E5A" w:rsidRPr="00772D6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86329D" w:rsidRPr="00772D61"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C2E5A" w:rsidRPr="00772D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72D61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AC2E5A" w:rsidRPr="00772D61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 w:rsidRPr="00772D6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772D61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 w:rsidRPr="00772D61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86329D" w:rsidRPr="00772D61">
              <w:rPr>
                <w:rFonts w:ascii="Arial" w:hAnsi="Arial" w:cs="Arial"/>
                <w:b/>
                <w:sz w:val="20"/>
                <w:szCs w:val="20"/>
              </w:rPr>
              <w:t>03</w:t>
            </w:r>
            <w:r w:rsidRPr="00772D61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AC2E5A" w:rsidRPr="00772D61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E637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72D61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E637C2" w:rsidRDefault="00E637C2" w:rsidP="00E637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37C2" w:rsidRPr="00772D61" w:rsidRDefault="00E637C2" w:rsidP="00E637C2">
            <w:pPr>
              <w:rPr>
                <w:rFonts w:ascii="Arial" w:hAnsi="Arial" w:cs="Arial"/>
                <w:sz w:val="20"/>
                <w:szCs w:val="20"/>
              </w:rPr>
            </w:pPr>
            <w:r w:rsidRPr="00772D61">
              <w:rPr>
                <w:rFonts w:ascii="Arial" w:hAnsi="Arial" w:cs="Arial"/>
                <w:b/>
                <w:bCs/>
                <w:sz w:val="20"/>
                <w:szCs w:val="20"/>
              </w:rPr>
              <w:t>Expo Phase 2 Construction Notice</w:t>
            </w:r>
          </w:p>
          <w:p w:rsidR="00E637C2" w:rsidRPr="00E637C2" w:rsidRDefault="00E637C2" w:rsidP="00E637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D61">
              <w:rPr>
                <w:rFonts w:ascii="Arial" w:hAnsi="Arial" w:cs="Arial"/>
                <w:b/>
                <w:bCs/>
                <w:sz w:val="20"/>
                <w:szCs w:val="20"/>
              </w:rPr>
              <w:t>Crenshaw/LAX Transit Project Construction Notice</w:t>
            </w:r>
            <w:bookmarkStart w:id="4" w:name="_GoBack"/>
            <w:bookmarkEnd w:id="4"/>
          </w:p>
        </w:tc>
      </w:tr>
      <w:tr w:rsidR="00772D61" w:rsidRPr="00772D61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FA7B07" w:rsidRPr="00772D61" w:rsidRDefault="00FA7B07" w:rsidP="00E637C2">
            <w:pPr>
              <w:rPr>
                <w:rFonts w:ascii="Arial" w:hAnsi="Arial" w:cs="Arial"/>
                <w:sz w:val="20"/>
                <w:szCs w:val="20"/>
              </w:rPr>
            </w:pPr>
            <w:r w:rsidRPr="00772D61">
              <w:rPr>
                <w:rFonts w:ascii="Arial" w:hAnsi="Arial" w:cs="Arial"/>
                <w:b/>
                <w:bCs/>
                <w:sz w:val="20"/>
                <w:szCs w:val="20"/>
              </w:rPr>
              <w:t>Expo Phase 2 Construction Notice</w:t>
            </w:r>
          </w:p>
          <w:p w:rsidR="00FA7B07" w:rsidRPr="00772D61" w:rsidRDefault="00FA7B07" w:rsidP="00E637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2D61">
              <w:rPr>
                <w:rFonts w:ascii="Arial" w:hAnsi="Arial" w:cs="Arial"/>
                <w:bCs/>
                <w:sz w:val="20"/>
                <w:szCs w:val="20"/>
                <w:u w:val="single"/>
              </w:rPr>
              <w:t>Temporary</w:t>
            </w:r>
            <w:r w:rsidRPr="00772D6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772D61">
              <w:rPr>
                <w:rFonts w:ascii="Arial" w:hAnsi="Arial" w:cs="Arial"/>
                <w:bCs/>
                <w:sz w:val="20"/>
                <w:szCs w:val="20"/>
                <w:u w:val="single"/>
              </w:rPr>
              <w:t>Full Closure of Motor Avenue</w:t>
            </w:r>
            <w:r w:rsidRPr="00772D61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:rsidR="00FA7B07" w:rsidRDefault="00FA7B07" w:rsidP="00E637C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772D61">
              <w:rPr>
                <w:rFonts w:ascii="Arial" w:hAnsi="Arial" w:cs="Arial"/>
                <w:sz w:val="20"/>
                <w:szCs w:val="20"/>
              </w:rPr>
              <w:t>As part of the construction of Phase 2 of the Expo Light Rail Line, construction crews</w:t>
            </w:r>
            <w:r w:rsidRPr="0077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772D61">
              <w:rPr>
                <w:rFonts w:ascii="Arial" w:hAnsi="Arial" w:cs="Arial"/>
                <w:sz w:val="20"/>
                <w:szCs w:val="20"/>
              </w:rPr>
              <w:t>will implement a temporary full closure to complete the removal of temporary traffic controls and lane restriping on Motor Avenue</w:t>
            </w:r>
            <w:r w:rsidRPr="00772D61">
              <w:rPr>
                <w:rFonts w:ascii="Arial" w:hAnsi="Arial" w:cs="Arial"/>
                <w:bCs/>
                <w:sz w:val="20"/>
                <w:szCs w:val="20"/>
              </w:rPr>
              <w:t xml:space="preserve">. Northbound and Southbound Motor Avenue will be closed to all through traffic between </w:t>
            </w:r>
            <w:proofErr w:type="spellStart"/>
            <w:r w:rsidRPr="00772D61">
              <w:rPr>
                <w:rFonts w:ascii="Arial" w:hAnsi="Arial" w:cs="Arial"/>
                <w:bCs/>
                <w:sz w:val="20"/>
                <w:szCs w:val="20"/>
              </w:rPr>
              <w:t>Walavista</w:t>
            </w:r>
            <w:proofErr w:type="spellEnd"/>
            <w:r w:rsidRPr="00772D61">
              <w:rPr>
                <w:rFonts w:ascii="Arial" w:hAnsi="Arial" w:cs="Arial"/>
                <w:bCs/>
                <w:sz w:val="20"/>
                <w:szCs w:val="20"/>
              </w:rPr>
              <w:t xml:space="preserve"> Road and just south of Irene Street during nighttime work hours. The c</w:t>
            </w:r>
            <w:r w:rsidRPr="00772D61">
              <w:rPr>
                <w:rFonts w:ascii="Arial" w:hAnsi="Arial" w:cs="Arial"/>
                <w:sz w:val="20"/>
                <w:szCs w:val="20"/>
              </w:rPr>
              <w:t xml:space="preserve">losures are scheduled from 9:00 p.m. to 6:00 a.m. on the nights of Wednesday, March 26, 2014 and Thursday, April 27, 2014, with work being performed in 24-hour work shifts. To view the complete construction notice, please click </w:t>
            </w:r>
            <w:hyperlink r:id="rId6" w:history="1">
              <w:r w:rsidRPr="00772D6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here</w:t>
              </w:r>
            </w:hyperlink>
            <w:r w:rsidRPr="00772D6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E637C2" w:rsidRPr="00772D61" w:rsidRDefault="00E637C2" w:rsidP="00E637C2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7B07" w:rsidRDefault="00E637C2" w:rsidP="00E637C2">
            <w:pPr>
              <w:pStyle w:val="NormalWeb"/>
              <w:spacing w:before="0" w:beforeAutospacing="0" w:after="0" w:afterAutospacing="0"/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</w:pPr>
            <w:hyperlink r:id="rId7" w:history="1">
              <w:r w:rsidR="00FA7B07" w:rsidRPr="00772D6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http://www.buildexpo.org/wp-content/uploads/031814-EXPO-P2-CONSTRUCTION-NOTICE-Motor-Ave-Street-Restoration-2.pdf</w:t>
              </w:r>
            </w:hyperlink>
          </w:p>
          <w:p w:rsidR="00E637C2" w:rsidRPr="00772D61" w:rsidRDefault="00E637C2" w:rsidP="00E637C2">
            <w:pPr>
              <w:pStyle w:val="NormalWeb"/>
              <w:spacing w:before="0" w:beforeAutospacing="0" w:after="0" w:afterAutospacing="0"/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</w:pPr>
          </w:p>
          <w:p w:rsidR="00C60369" w:rsidRPr="00772D61" w:rsidRDefault="00C60369" w:rsidP="00E637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D61">
              <w:rPr>
                <w:rFonts w:ascii="Arial" w:hAnsi="Arial" w:cs="Arial"/>
                <w:b/>
                <w:bCs/>
                <w:sz w:val="20"/>
                <w:szCs w:val="20"/>
              </w:rPr>
              <w:t>Crenshaw/LAX Transit Project Construction Notice</w:t>
            </w:r>
          </w:p>
          <w:p w:rsidR="00C60369" w:rsidRPr="00772D61" w:rsidRDefault="00C60369" w:rsidP="00E637C2">
            <w:pPr>
              <w:rPr>
                <w:rFonts w:ascii="Arial" w:hAnsi="Arial" w:cs="Arial"/>
                <w:sz w:val="20"/>
                <w:szCs w:val="20"/>
              </w:rPr>
            </w:pPr>
          </w:p>
          <w:p w:rsidR="00C60369" w:rsidRPr="00772D61" w:rsidRDefault="00C60369" w:rsidP="00E637C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2D61">
              <w:rPr>
                <w:rFonts w:ascii="Arial" w:hAnsi="Arial" w:cs="Arial"/>
                <w:sz w:val="20"/>
                <w:szCs w:val="20"/>
                <w:u w:val="single"/>
              </w:rPr>
              <w:t>Potholing Activity</w:t>
            </w:r>
          </w:p>
          <w:p w:rsidR="00C60369" w:rsidRDefault="00C60369" w:rsidP="00E637C2">
            <w:pPr>
              <w:rPr>
                <w:rFonts w:ascii="Arial" w:hAnsi="Arial" w:cs="Arial"/>
                <w:sz w:val="20"/>
                <w:szCs w:val="20"/>
              </w:rPr>
            </w:pPr>
            <w:r w:rsidRPr="00772D61">
              <w:rPr>
                <w:rFonts w:ascii="Arial" w:hAnsi="Arial" w:cs="Arial"/>
                <w:sz w:val="20"/>
                <w:szCs w:val="20"/>
              </w:rPr>
              <w:t>As part of the construction of Crenshaw/LAX Transit Project, Walsh-Shea Corridor Constructors</w:t>
            </w:r>
            <w:r w:rsidR="00B30BB1">
              <w:rPr>
                <w:rFonts w:ascii="Arial" w:hAnsi="Arial" w:cs="Arial"/>
                <w:sz w:val="20"/>
                <w:szCs w:val="20"/>
              </w:rPr>
              <w:t xml:space="preserve"> will begin potholing activity.</w:t>
            </w:r>
            <w:r w:rsidRPr="00772D61">
              <w:rPr>
                <w:rFonts w:ascii="Arial" w:hAnsi="Arial" w:cs="Arial"/>
                <w:sz w:val="20"/>
                <w:szCs w:val="20"/>
              </w:rPr>
              <w:t xml:space="preserve"> Potholing </w:t>
            </w:r>
            <w:r w:rsidR="00B30BB1">
              <w:rPr>
                <w:rFonts w:ascii="Arial" w:hAnsi="Arial" w:cs="Arial"/>
                <w:sz w:val="20"/>
                <w:szCs w:val="20"/>
              </w:rPr>
              <w:t>will be</w:t>
            </w:r>
            <w:r w:rsidRPr="00772D61">
              <w:rPr>
                <w:rFonts w:ascii="Arial" w:hAnsi="Arial" w:cs="Arial"/>
                <w:sz w:val="20"/>
                <w:szCs w:val="20"/>
              </w:rPr>
              <w:t xml:space="preserve"> conducted in preparation of upcoming underground construction activities and is </w:t>
            </w:r>
            <w:r w:rsidR="00B30BB1">
              <w:rPr>
                <w:rFonts w:ascii="Arial" w:hAnsi="Arial" w:cs="Arial"/>
                <w:sz w:val="20"/>
                <w:szCs w:val="20"/>
              </w:rPr>
              <w:t>necessary to find laterals. Laterals are underground pipe</w:t>
            </w:r>
            <w:r w:rsidRPr="00772D61">
              <w:rPr>
                <w:rFonts w:ascii="Arial" w:hAnsi="Arial" w:cs="Arial"/>
                <w:sz w:val="20"/>
                <w:szCs w:val="20"/>
              </w:rPr>
              <w:t>li</w:t>
            </w:r>
            <w:r w:rsidR="00B30BB1">
              <w:rPr>
                <w:rFonts w:ascii="Arial" w:hAnsi="Arial" w:cs="Arial"/>
                <w:sz w:val="20"/>
                <w:szCs w:val="20"/>
              </w:rPr>
              <w:t>nes that connect to the street.</w:t>
            </w:r>
            <w:r w:rsidRPr="00772D61">
              <w:rPr>
                <w:rFonts w:ascii="Arial" w:hAnsi="Arial" w:cs="Arial"/>
                <w:sz w:val="20"/>
                <w:szCs w:val="20"/>
              </w:rPr>
              <w:t xml:space="preserve"> This construction work is anticipated to begin Wednesday, March 26, 2014,</w:t>
            </w:r>
            <w:r w:rsidR="00B30BB1">
              <w:rPr>
                <w:rFonts w:ascii="Arial" w:hAnsi="Arial" w:cs="Arial"/>
                <w:sz w:val="20"/>
                <w:szCs w:val="20"/>
              </w:rPr>
              <w:t xml:space="preserve"> and take place from </w:t>
            </w:r>
            <w:r w:rsidRPr="00772D61">
              <w:rPr>
                <w:rFonts w:ascii="Arial" w:hAnsi="Arial" w:cs="Arial"/>
                <w:sz w:val="20"/>
                <w:szCs w:val="20"/>
              </w:rPr>
              <w:t>7:00 a</w:t>
            </w:r>
            <w:r w:rsidR="00B30BB1">
              <w:rPr>
                <w:rFonts w:ascii="Arial" w:hAnsi="Arial" w:cs="Arial"/>
                <w:sz w:val="20"/>
                <w:szCs w:val="20"/>
              </w:rPr>
              <w:t>.</w:t>
            </w:r>
            <w:r w:rsidRPr="00772D61">
              <w:rPr>
                <w:rFonts w:ascii="Arial" w:hAnsi="Arial" w:cs="Arial"/>
                <w:sz w:val="20"/>
                <w:szCs w:val="20"/>
              </w:rPr>
              <w:t>m</w:t>
            </w:r>
            <w:r w:rsidR="00B30BB1">
              <w:rPr>
                <w:rFonts w:ascii="Arial" w:hAnsi="Arial" w:cs="Arial"/>
                <w:sz w:val="20"/>
                <w:szCs w:val="20"/>
              </w:rPr>
              <w:t>. to</w:t>
            </w:r>
            <w:r w:rsidRPr="00772D61">
              <w:rPr>
                <w:rFonts w:ascii="Arial" w:hAnsi="Arial" w:cs="Arial"/>
                <w:sz w:val="20"/>
                <w:szCs w:val="20"/>
              </w:rPr>
              <w:t xml:space="preserve"> 5:30 p</w:t>
            </w:r>
            <w:r w:rsidR="00B30BB1">
              <w:rPr>
                <w:rFonts w:ascii="Arial" w:hAnsi="Arial" w:cs="Arial"/>
                <w:sz w:val="20"/>
                <w:szCs w:val="20"/>
              </w:rPr>
              <w:t>.</w:t>
            </w:r>
            <w:r w:rsidRPr="00772D61">
              <w:rPr>
                <w:rFonts w:ascii="Arial" w:hAnsi="Arial" w:cs="Arial"/>
                <w:sz w:val="20"/>
                <w:szCs w:val="20"/>
              </w:rPr>
              <w:t>m</w:t>
            </w:r>
            <w:r w:rsidR="00B30BB1">
              <w:rPr>
                <w:rFonts w:ascii="Arial" w:hAnsi="Arial" w:cs="Arial"/>
                <w:sz w:val="20"/>
                <w:szCs w:val="20"/>
              </w:rPr>
              <w:t>.</w:t>
            </w:r>
            <w:r w:rsidRPr="00772D61">
              <w:rPr>
                <w:rFonts w:ascii="Arial" w:hAnsi="Arial" w:cs="Arial"/>
                <w:sz w:val="20"/>
                <w:szCs w:val="20"/>
              </w:rPr>
              <w:t>, Monday through Friday, weather permittin</w:t>
            </w:r>
            <w:r w:rsidR="00B30BB1">
              <w:rPr>
                <w:rFonts w:ascii="Arial" w:hAnsi="Arial" w:cs="Arial"/>
                <w:sz w:val="20"/>
                <w:szCs w:val="20"/>
              </w:rPr>
              <w:t xml:space="preserve">g, for approximately one week. </w:t>
            </w:r>
            <w:r w:rsidRPr="00772D61">
              <w:rPr>
                <w:rFonts w:ascii="Arial" w:hAnsi="Arial" w:cs="Arial"/>
                <w:sz w:val="20"/>
                <w:szCs w:val="20"/>
              </w:rPr>
              <w:t xml:space="preserve">To view the complete construction notice, please click </w:t>
            </w:r>
            <w:hyperlink r:id="rId8" w:history="1">
              <w:r w:rsidRPr="00772D61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772D61" w:rsidRPr="00772D6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72D61" w:rsidRPr="00772D61" w:rsidRDefault="00772D61" w:rsidP="00E637C2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D61" w:rsidRDefault="00772D61" w:rsidP="00E637C2">
            <w:pPr>
              <w:rPr>
                <w:color w:val="1F497D"/>
              </w:rPr>
            </w:pPr>
            <w:hyperlink r:id="rId9" w:history="1">
              <w:r>
                <w:rPr>
                  <w:rStyle w:val="Hyperlink"/>
                </w:rPr>
                <w:t>http://libraryarchives.metro.net/DB_Attachments/140325_Crenshaw_LAX_Notice.pdf</w:t>
              </w:r>
            </w:hyperlink>
            <w:r>
              <w:rPr>
                <w:color w:val="1F497D"/>
              </w:rPr>
              <w:t xml:space="preserve"> </w:t>
            </w:r>
          </w:p>
          <w:p w:rsidR="00AC2E5A" w:rsidRPr="00772D61" w:rsidRDefault="00AC2E5A" w:rsidP="00E637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D61" w:rsidRPr="00772D61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772D61" w:rsidRDefault="00E637C2" w:rsidP="00E637C2">
            <w:pPr>
              <w:pStyle w:val="BodyText"/>
              <w:rPr>
                <w:sz w:val="20"/>
                <w:szCs w:val="20"/>
              </w:rPr>
            </w:pPr>
            <w:hyperlink r:id="rId10" w:history="1">
              <w:r w:rsidR="00AC2E5A" w:rsidRPr="00772D61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Metro.net Home</w:t>
              </w:r>
            </w:hyperlink>
            <w:r w:rsidR="00AC2E5A" w:rsidRPr="00772D61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772D61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Press Room</w:t>
              </w:r>
            </w:hyperlink>
            <w:r w:rsidR="00AC2E5A" w:rsidRPr="00772D61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772D61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Projects &amp; Programs</w:t>
              </w:r>
            </w:hyperlink>
            <w:r w:rsidR="00AC2E5A" w:rsidRPr="00772D61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772D61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Meeting Agendas</w:t>
              </w:r>
            </w:hyperlink>
            <w:r w:rsidR="00AC2E5A" w:rsidRPr="00772D61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772D61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Riding Metro</w:t>
              </w:r>
            </w:hyperlink>
            <w:r w:rsidR="00AC2E5A" w:rsidRPr="00772D61">
              <w:rPr>
                <w:sz w:val="20"/>
                <w:szCs w:val="20"/>
              </w:rPr>
              <w:t xml:space="preserve"> | </w:t>
            </w:r>
            <w:hyperlink r:id="rId15" w:history="1">
              <w:r w:rsidR="00AC2E5A" w:rsidRPr="00772D61"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Metro Library</w:t>
              </w:r>
            </w:hyperlink>
          </w:p>
          <w:p w:rsidR="00AC2E5A" w:rsidRPr="00772D61" w:rsidRDefault="00AC2E5A" w:rsidP="00E637C2">
            <w:pPr>
              <w:pStyle w:val="BodyText"/>
              <w:jc w:val="center"/>
              <w:rPr>
                <w:sz w:val="20"/>
                <w:szCs w:val="20"/>
              </w:rPr>
            </w:pPr>
            <w:r w:rsidRPr="00772D61">
              <w:rPr>
                <w:sz w:val="20"/>
                <w:szCs w:val="20"/>
              </w:rPr>
              <w:t>Los Angeles County Metropolitan Transportation Authority</w:t>
            </w:r>
          </w:p>
          <w:p w:rsidR="00AC2E5A" w:rsidRPr="00772D61" w:rsidRDefault="00AC2E5A" w:rsidP="00E637C2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772D61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772D61" w:rsidRDefault="00AC2E5A" w:rsidP="00E637C2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772D61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772D61" w:rsidRDefault="00AC2E5A" w:rsidP="00E637C2">
            <w:pPr>
              <w:pStyle w:val="BodyText"/>
              <w:jc w:val="center"/>
              <w:rPr>
                <w:sz w:val="20"/>
                <w:szCs w:val="20"/>
              </w:rPr>
            </w:pPr>
            <w:r w:rsidRPr="00772D61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772D61" w:rsidRDefault="00AC2E5A" w:rsidP="00E637C2">
      <w:pPr>
        <w:rPr>
          <w:rFonts w:ascii="Arial" w:hAnsi="Arial" w:cs="Arial"/>
          <w:sz w:val="20"/>
          <w:szCs w:val="20"/>
        </w:rPr>
      </w:pPr>
    </w:p>
    <w:sectPr w:rsidR="00AC2E5A" w:rsidRPr="00772D61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3EF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2D61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329D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0BB1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0369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1F5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37C2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A7B07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archives.metro.net/DB_Attachments/140325_Crenshaw_LAX_Notice.pdf" TargetMode="External"/><Relationship Id="rId13" Type="http://schemas.openxmlformats.org/officeDocument/2006/relationships/hyperlink" Target="http://www.metro.net/board/mtgsched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uildexpo.org/wp-content/uploads/031814-EXPO-P2-CONSTRUCTION-NOTICE-Motor-Ave-Street-Restoration-2.pdf" TargetMode="External"/><Relationship Id="rId12" Type="http://schemas.openxmlformats.org/officeDocument/2006/relationships/hyperlink" Target="http://www.metro.net/projects_plans/defaul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uildexpo.org/wp-content/uploads/031814-EXPO-P2-CONSTRUCTION-NOTICE-Motor-Ave-Street-Restoration-2.pdf" TargetMode="External"/><Relationship Id="rId11" Type="http://schemas.openxmlformats.org/officeDocument/2006/relationships/hyperlink" Target="http://www.metro.net/news_info/defaul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library" TargetMode="External"/><Relationship Id="rId10" Type="http://schemas.openxmlformats.org/officeDocument/2006/relationships/hyperlink" Target="http://www.metro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archives.metro.net/DB_Attachments/140325_Crenshaw_LAX_Notice.pdf" TargetMode="External"/><Relationship Id="rId14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Stewart, Michelle</cp:lastModifiedBy>
  <cp:revision>12</cp:revision>
  <cp:lastPrinted>2009-11-13T00:30:00Z</cp:lastPrinted>
  <dcterms:created xsi:type="dcterms:W3CDTF">2012-07-18T18:54:00Z</dcterms:created>
  <dcterms:modified xsi:type="dcterms:W3CDTF">2014-03-26T00:44:00Z</dcterms:modified>
</cp:coreProperties>
</file>