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4E712B"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00AC2E5A" w:rsidRPr="00F14240">
              <w:rPr>
                <w:rFonts w:ascii="Arial" w:hAnsi="Arial" w:cs="Arial"/>
                <w:b/>
                <w:sz w:val="20"/>
                <w:szCs w:val="20"/>
              </w:rPr>
              <w:t xml:space="preserve">, </w:t>
            </w:r>
            <w:r>
              <w:rPr>
                <w:rFonts w:ascii="Arial" w:hAnsi="Arial" w:cs="Arial"/>
                <w:b/>
                <w:sz w:val="20"/>
                <w:szCs w:val="20"/>
              </w:rPr>
              <w:t>May 7</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0507</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46514E" w:rsidRPr="00373673" w:rsidRDefault="0046514E" w:rsidP="00373673">
            <w:pPr>
              <w:rPr>
                <w:rFonts w:ascii="Arial" w:hAnsi="Arial" w:cs="Arial"/>
                <w:sz w:val="20"/>
                <w:szCs w:val="20"/>
              </w:rPr>
            </w:pPr>
            <w:r w:rsidRPr="0046514E">
              <w:rPr>
                <w:rFonts w:ascii="Arial" w:hAnsi="Arial" w:cs="Arial"/>
                <w:b/>
                <w:bCs/>
                <w:sz w:val="20"/>
                <w:szCs w:val="20"/>
              </w:rPr>
              <w:t>Crenshaw/LAX Transit Project Construction Notice</w:t>
            </w:r>
          </w:p>
        </w:tc>
      </w:tr>
      <w:tr w:rsidR="00AC2E5A" w:rsidRPr="0061720B" w:rsidTr="00D118FF">
        <w:trPr>
          <w:trHeight w:val="557"/>
          <w:jc w:val="center"/>
        </w:trPr>
        <w:tc>
          <w:tcPr>
            <w:tcW w:w="7999" w:type="dxa"/>
            <w:gridSpan w:val="2"/>
            <w:vAlign w:val="center"/>
          </w:tcPr>
          <w:p w:rsidR="0046514E" w:rsidRDefault="0046514E" w:rsidP="0046514E">
            <w:pPr>
              <w:rPr>
                <w:rFonts w:ascii="Arial" w:hAnsi="Arial" w:cs="Arial"/>
                <w:b/>
                <w:bCs/>
                <w:sz w:val="20"/>
                <w:szCs w:val="20"/>
              </w:rPr>
            </w:pPr>
            <w:r w:rsidRPr="0046514E">
              <w:rPr>
                <w:rFonts w:ascii="Arial" w:hAnsi="Arial" w:cs="Arial"/>
                <w:b/>
                <w:bCs/>
                <w:sz w:val="20"/>
                <w:szCs w:val="20"/>
              </w:rPr>
              <w:t>Crenshaw/LAX Transit Project Construction Notice</w:t>
            </w:r>
          </w:p>
          <w:p w:rsidR="0046514E" w:rsidRPr="0046514E" w:rsidRDefault="0046514E" w:rsidP="0046514E">
            <w:pPr>
              <w:rPr>
                <w:rFonts w:ascii="Arial" w:hAnsi="Arial" w:cs="Arial"/>
                <w:sz w:val="20"/>
                <w:szCs w:val="20"/>
              </w:rPr>
            </w:pPr>
          </w:p>
          <w:p w:rsidR="0046514E" w:rsidRPr="0046514E" w:rsidRDefault="0046514E" w:rsidP="0046514E">
            <w:pPr>
              <w:rPr>
                <w:rFonts w:ascii="Arial" w:hAnsi="Arial" w:cs="Arial"/>
                <w:sz w:val="20"/>
                <w:szCs w:val="20"/>
              </w:rPr>
            </w:pPr>
            <w:r w:rsidRPr="0046514E">
              <w:rPr>
                <w:rFonts w:ascii="Arial" w:hAnsi="Arial" w:cs="Arial"/>
                <w:sz w:val="20"/>
                <w:szCs w:val="20"/>
                <w:u w:val="single"/>
              </w:rPr>
              <w:t>New Traff</w:t>
            </w:r>
            <w:r w:rsidR="00373673">
              <w:rPr>
                <w:rFonts w:ascii="Arial" w:hAnsi="Arial" w:cs="Arial"/>
                <w:sz w:val="20"/>
                <w:szCs w:val="20"/>
                <w:u w:val="single"/>
              </w:rPr>
              <w:t>ic Configuration at Crenshaw Boulevard</w:t>
            </w:r>
            <w:r w:rsidRPr="0046514E">
              <w:rPr>
                <w:rFonts w:ascii="Arial" w:hAnsi="Arial" w:cs="Arial"/>
                <w:sz w:val="20"/>
                <w:szCs w:val="20"/>
                <w:u w:val="single"/>
              </w:rPr>
              <w:t xml:space="preserve"> and Exposition B</w:t>
            </w:r>
            <w:r w:rsidR="00373673">
              <w:rPr>
                <w:rFonts w:ascii="Arial" w:hAnsi="Arial" w:cs="Arial"/>
                <w:sz w:val="20"/>
                <w:szCs w:val="20"/>
                <w:u w:val="single"/>
              </w:rPr>
              <w:t>oulevard</w:t>
            </w:r>
          </w:p>
          <w:p w:rsidR="0046514E" w:rsidRPr="0046514E" w:rsidRDefault="0046514E" w:rsidP="0046514E">
            <w:pPr>
              <w:rPr>
                <w:rFonts w:ascii="Arial" w:hAnsi="Arial" w:cs="Arial"/>
                <w:sz w:val="20"/>
                <w:szCs w:val="20"/>
              </w:rPr>
            </w:pPr>
            <w:r w:rsidRPr="0046514E">
              <w:rPr>
                <w:rFonts w:ascii="Arial" w:hAnsi="Arial" w:cs="Arial"/>
                <w:sz w:val="20"/>
                <w:szCs w:val="20"/>
              </w:rPr>
              <w:t>As part of the construction of the Crenshaw/LAX Transit Project, Walsh-Shea Corridor Constructors (WSCC) continues with major construction by implementing a new traffic configuration at Crenshaw Boulevard and Exposition Boulevard, starting Friday, May 16, 2014, from 10:00 p</w:t>
            </w:r>
            <w:r w:rsidR="00373673">
              <w:rPr>
                <w:rFonts w:ascii="Arial" w:hAnsi="Arial" w:cs="Arial"/>
                <w:sz w:val="20"/>
                <w:szCs w:val="20"/>
              </w:rPr>
              <w:t>.</w:t>
            </w:r>
            <w:r w:rsidRPr="0046514E">
              <w:rPr>
                <w:rFonts w:ascii="Arial" w:hAnsi="Arial" w:cs="Arial"/>
                <w:sz w:val="20"/>
                <w:szCs w:val="20"/>
              </w:rPr>
              <w:t>m</w:t>
            </w:r>
            <w:r w:rsidR="00373673">
              <w:rPr>
                <w:rFonts w:ascii="Arial" w:hAnsi="Arial" w:cs="Arial"/>
                <w:sz w:val="20"/>
                <w:szCs w:val="20"/>
              </w:rPr>
              <w:t>.</w:t>
            </w:r>
            <w:r w:rsidRPr="0046514E">
              <w:rPr>
                <w:rFonts w:ascii="Arial" w:hAnsi="Arial" w:cs="Arial"/>
                <w:sz w:val="20"/>
                <w:szCs w:val="20"/>
              </w:rPr>
              <w:t xml:space="preserve"> through Saturday, May 17, 2014 at 1:00 p</w:t>
            </w:r>
            <w:r w:rsidR="00373673">
              <w:rPr>
                <w:rFonts w:ascii="Arial" w:hAnsi="Arial" w:cs="Arial"/>
                <w:sz w:val="20"/>
                <w:szCs w:val="20"/>
              </w:rPr>
              <w:t>.</w:t>
            </w:r>
            <w:r w:rsidRPr="0046514E">
              <w:rPr>
                <w:rFonts w:ascii="Arial" w:hAnsi="Arial" w:cs="Arial"/>
                <w:sz w:val="20"/>
                <w:szCs w:val="20"/>
              </w:rPr>
              <w:t>m</w:t>
            </w:r>
            <w:r w:rsidR="00373673">
              <w:rPr>
                <w:rFonts w:ascii="Arial" w:hAnsi="Arial" w:cs="Arial"/>
                <w:sz w:val="20"/>
                <w:szCs w:val="20"/>
              </w:rPr>
              <w:t>.</w:t>
            </w:r>
            <w:r w:rsidRPr="0046514E">
              <w:rPr>
                <w:rFonts w:ascii="Arial" w:hAnsi="Arial" w:cs="Arial"/>
                <w:sz w:val="20"/>
                <w:szCs w:val="20"/>
              </w:rPr>
              <w:t>, weather permitting.  The implementation of the new traffic control will b</w:t>
            </w:r>
            <w:r w:rsidR="00373673">
              <w:rPr>
                <w:rFonts w:ascii="Arial" w:hAnsi="Arial" w:cs="Arial"/>
                <w:sz w:val="20"/>
                <w:szCs w:val="20"/>
              </w:rPr>
              <w:t xml:space="preserve">e done in phases and requires </w:t>
            </w:r>
            <w:r w:rsidRPr="0046514E">
              <w:rPr>
                <w:rFonts w:ascii="Arial" w:hAnsi="Arial" w:cs="Arial"/>
                <w:sz w:val="20"/>
                <w:szCs w:val="20"/>
              </w:rPr>
              <w:t>one full</w:t>
            </w:r>
            <w:r w:rsidR="00373673">
              <w:rPr>
                <w:rFonts w:ascii="Arial" w:hAnsi="Arial" w:cs="Arial"/>
                <w:sz w:val="20"/>
                <w:szCs w:val="20"/>
              </w:rPr>
              <w:t xml:space="preserve"> day street closure. </w:t>
            </w:r>
            <w:r w:rsidRPr="0046514E">
              <w:rPr>
                <w:rFonts w:ascii="Arial" w:hAnsi="Arial" w:cs="Arial"/>
                <w:sz w:val="20"/>
                <w:szCs w:val="20"/>
              </w:rPr>
              <w:t>During the closure, WSCC will restripe the street and place k-rail (concrete barriers) to separate the work area from the road.  Soon after the new traffic control has been implemented, utility relocation will conclude and will be followed by cutter soil mix activities (pile installation), decking and excavation; all in preparation for underground tunneling and station construction.  To view the complete construction notice, please click</w:t>
            </w:r>
            <w:r w:rsidR="00373673">
              <w:rPr>
                <w:rFonts w:ascii="Arial" w:hAnsi="Arial" w:cs="Arial"/>
                <w:sz w:val="20"/>
                <w:szCs w:val="20"/>
              </w:rPr>
              <w:t xml:space="preserve"> </w:t>
            </w:r>
            <w:hyperlink r:id="rId6" w:history="1">
              <w:r w:rsidR="00373673">
                <w:rPr>
                  <w:rStyle w:val="Hyperlink"/>
                  <w:rFonts w:ascii="Arial" w:hAnsi="Arial" w:cs="Arial"/>
                  <w:sz w:val="20"/>
                  <w:szCs w:val="20"/>
                </w:rPr>
                <w:t>h</w:t>
              </w:r>
              <w:r w:rsidR="00373673">
                <w:rPr>
                  <w:rStyle w:val="Hyperlink"/>
                  <w:rFonts w:ascii="Arial" w:hAnsi="Arial" w:cs="Arial"/>
                  <w:sz w:val="20"/>
                  <w:szCs w:val="20"/>
                </w:rPr>
                <w:t>e</w:t>
              </w:r>
              <w:r w:rsidR="00373673">
                <w:rPr>
                  <w:rStyle w:val="Hyperlink"/>
                  <w:rFonts w:ascii="Arial" w:hAnsi="Arial" w:cs="Arial"/>
                  <w:sz w:val="20"/>
                  <w:szCs w:val="20"/>
                </w:rPr>
                <w:t>re</w:t>
              </w:r>
            </w:hyperlink>
            <w:r w:rsidRPr="0046514E">
              <w:rPr>
                <w:rFonts w:ascii="Arial" w:hAnsi="Arial" w:cs="Arial"/>
                <w:sz w:val="20"/>
                <w:szCs w:val="20"/>
              </w:rPr>
              <w:t>.</w:t>
            </w:r>
          </w:p>
          <w:p w:rsidR="00373673" w:rsidRPr="00373673" w:rsidRDefault="00373673" w:rsidP="00373673">
            <w:pPr>
              <w:jc w:val="both"/>
              <w:rPr>
                <w:b/>
              </w:rPr>
            </w:pPr>
          </w:p>
          <w:p w:rsidR="00373673" w:rsidRPr="00373673" w:rsidRDefault="00373673" w:rsidP="00373673">
            <w:pPr>
              <w:jc w:val="both"/>
              <w:rPr>
                <w:rFonts w:ascii="Arial" w:hAnsi="Arial" w:cs="Arial"/>
                <w:b/>
                <w:sz w:val="20"/>
                <w:szCs w:val="20"/>
              </w:rPr>
            </w:pPr>
            <w:r w:rsidRPr="00373673">
              <w:rPr>
                <w:rFonts w:ascii="Arial" w:hAnsi="Arial" w:cs="Arial"/>
                <w:b/>
                <w:sz w:val="20"/>
                <w:szCs w:val="20"/>
              </w:rPr>
              <w:t>Metro’s Seniors On the Move Rider’s Club Recognition Luncheon</w:t>
            </w:r>
          </w:p>
          <w:p w:rsidR="00373673" w:rsidRPr="00373673" w:rsidRDefault="00373673" w:rsidP="00373673">
            <w:pPr>
              <w:jc w:val="both"/>
              <w:rPr>
                <w:rFonts w:ascii="Arial" w:hAnsi="Arial" w:cs="Arial"/>
                <w:sz w:val="20"/>
                <w:szCs w:val="20"/>
              </w:rPr>
            </w:pPr>
          </w:p>
          <w:p w:rsidR="00373673" w:rsidRPr="00373673" w:rsidRDefault="00373673" w:rsidP="00373673">
            <w:pPr>
              <w:jc w:val="both"/>
              <w:rPr>
                <w:rFonts w:ascii="Arial" w:hAnsi="Arial" w:cs="Arial"/>
                <w:sz w:val="20"/>
                <w:szCs w:val="20"/>
              </w:rPr>
            </w:pPr>
            <w:r w:rsidRPr="00373673">
              <w:rPr>
                <w:rFonts w:ascii="Arial" w:hAnsi="Arial" w:cs="Arial"/>
                <w:sz w:val="20"/>
                <w:szCs w:val="20"/>
              </w:rPr>
              <w:t>Today, I spoke at the 2</w:t>
            </w:r>
            <w:r w:rsidRPr="00373673">
              <w:rPr>
                <w:rFonts w:ascii="Arial" w:hAnsi="Arial" w:cs="Arial"/>
                <w:sz w:val="20"/>
                <w:szCs w:val="20"/>
                <w:vertAlign w:val="superscript"/>
              </w:rPr>
              <w:t>nd</w:t>
            </w:r>
            <w:r w:rsidRPr="00373673">
              <w:rPr>
                <w:rFonts w:ascii="Arial" w:hAnsi="Arial" w:cs="Arial"/>
                <w:sz w:val="20"/>
                <w:szCs w:val="20"/>
              </w:rPr>
              <w:t xml:space="preserve"> annual Seniors on the Move Rider’s Club Recognition Luncheon hosted by Community Relat</w:t>
            </w:r>
            <w:r>
              <w:rPr>
                <w:rFonts w:ascii="Arial" w:hAnsi="Arial" w:cs="Arial"/>
                <w:sz w:val="20"/>
                <w:szCs w:val="20"/>
              </w:rPr>
              <w:t>ion’s Transit Safety Programs. </w:t>
            </w:r>
            <w:r w:rsidRPr="00373673">
              <w:rPr>
                <w:rFonts w:ascii="Arial" w:hAnsi="Arial" w:cs="Arial"/>
                <w:sz w:val="20"/>
                <w:szCs w:val="20"/>
              </w:rPr>
              <w:t>29 volunteer travel buddies were recognized for their efforts in educating seniors on the benefit and value of riding public transpo</w:t>
            </w:r>
            <w:r>
              <w:rPr>
                <w:rFonts w:ascii="Arial" w:hAnsi="Arial" w:cs="Arial"/>
                <w:sz w:val="20"/>
                <w:szCs w:val="20"/>
              </w:rPr>
              <w:t>rtation in Los Angeles County. </w:t>
            </w:r>
            <w:r w:rsidRPr="00373673">
              <w:rPr>
                <w:rFonts w:ascii="Arial" w:hAnsi="Arial" w:cs="Arial"/>
                <w:sz w:val="20"/>
                <w:szCs w:val="20"/>
              </w:rPr>
              <w:t>The program works to establish travel clubs comprised of experienced volunteer travel</w:t>
            </w:r>
            <w:r>
              <w:rPr>
                <w:rFonts w:ascii="Arial" w:hAnsi="Arial" w:cs="Arial"/>
                <w:sz w:val="20"/>
                <w:szCs w:val="20"/>
              </w:rPr>
              <w:t xml:space="preserve"> buddies and new senior riders.</w:t>
            </w:r>
            <w:r w:rsidRPr="00373673">
              <w:rPr>
                <w:rFonts w:ascii="Arial" w:hAnsi="Arial" w:cs="Arial"/>
                <w:sz w:val="20"/>
                <w:szCs w:val="20"/>
              </w:rPr>
              <w:t xml:space="preserve"> A peer-to-peer training model is utiliz</w:t>
            </w:r>
            <w:r>
              <w:rPr>
                <w:rFonts w:ascii="Arial" w:hAnsi="Arial" w:cs="Arial"/>
                <w:sz w:val="20"/>
                <w:szCs w:val="20"/>
              </w:rPr>
              <w:t xml:space="preserve">ed, providing group trips and one-on-one training sessions. </w:t>
            </w:r>
            <w:r w:rsidRPr="00373673">
              <w:rPr>
                <w:rFonts w:ascii="Arial" w:hAnsi="Arial" w:cs="Arial"/>
                <w:sz w:val="20"/>
                <w:szCs w:val="20"/>
              </w:rPr>
              <w:t>These riders travel to popular destinations and points of int</w:t>
            </w:r>
            <w:r>
              <w:rPr>
                <w:rFonts w:ascii="Arial" w:hAnsi="Arial" w:cs="Arial"/>
                <w:sz w:val="20"/>
                <w:szCs w:val="20"/>
              </w:rPr>
              <w:t>erest using the Metro system. </w:t>
            </w:r>
            <w:r w:rsidRPr="00373673">
              <w:rPr>
                <w:rFonts w:ascii="Arial" w:hAnsi="Arial" w:cs="Arial"/>
                <w:sz w:val="20"/>
                <w:szCs w:val="20"/>
              </w:rPr>
              <w:t>To date, 22 clubs have be</w:t>
            </w:r>
            <w:r>
              <w:rPr>
                <w:rFonts w:ascii="Arial" w:hAnsi="Arial" w:cs="Arial"/>
                <w:sz w:val="20"/>
                <w:szCs w:val="20"/>
              </w:rPr>
              <w:t>en formed throughout the county--</w:t>
            </w:r>
            <w:r w:rsidRPr="00373673">
              <w:rPr>
                <w:rFonts w:ascii="Arial" w:hAnsi="Arial" w:cs="Arial"/>
                <w:sz w:val="20"/>
                <w:szCs w:val="20"/>
              </w:rPr>
              <w:t>double the number from last year.</w:t>
            </w:r>
          </w:p>
          <w:p w:rsidR="00373673" w:rsidRDefault="00373673" w:rsidP="00373673">
            <w:pPr>
              <w:jc w:val="both"/>
              <w:rPr>
                <w:rFonts w:ascii="Arial" w:hAnsi="Arial" w:cs="Arial"/>
                <w:sz w:val="20"/>
                <w:szCs w:val="20"/>
              </w:rPr>
            </w:pPr>
          </w:p>
          <w:p w:rsidR="00373673" w:rsidRPr="00373673" w:rsidRDefault="00373673" w:rsidP="00373673">
            <w:pPr>
              <w:jc w:val="both"/>
              <w:rPr>
                <w:rFonts w:ascii="Arial" w:hAnsi="Arial" w:cs="Arial"/>
                <w:sz w:val="20"/>
                <w:szCs w:val="20"/>
              </w:rPr>
            </w:pPr>
            <w:r w:rsidRPr="00373673">
              <w:rPr>
                <w:rFonts w:ascii="Arial" w:hAnsi="Arial" w:cs="Arial"/>
                <w:sz w:val="20"/>
                <w:szCs w:val="20"/>
              </w:rPr>
              <w:t>As I spent time conversing with the group</w:t>
            </w:r>
            <w:r>
              <w:rPr>
                <w:rFonts w:ascii="Arial" w:hAnsi="Arial" w:cs="Arial"/>
                <w:sz w:val="20"/>
                <w:szCs w:val="20"/>
              </w:rPr>
              <w:t>,</w:t>
            </w:r>
            <w:r w:rsidRPr="00373673">
              <w:rPr>
                <w:rFonts w:ascii="Arial" w:hAnsi="Arial" w:cs="Arial"/>
                <w:sz w:val="20"/>
                <w:szCs w:val="20"/>
              </w:rPr>
              <w:t xml:space="preserve"> I learned more about the many senior c</w:t>
            </w:r>
            <w:r>
              <w:rPr>
                <w:rFonts w:ascii="Arial" w:hAnsi="Arial" w:cs="Arial"/>
                <w:sz w:val="20"/>
                <w:szCs w:val="20"/>
              </w:rPr>
              <w:t>enters throughout the County as</w:t>
            </w:r>
            <w:r w:rsidRPr="00373673">
              <w:rPr>
                <w:rFonts w:ascii="Arial" w:hAnsi="Arial" w:cs="Arial"/>
                <w:sz w:val="20"/>
                <w:szCs w:val="20"/>
              </w:rPr>
              <w:t xml:space="preserve"> </w:t>
            </w:r>
            <w:r>
              <w:rPr>
                <w:rFonts w:ascii="Arial" w:hAnsi="Arial" w:cs="Arial"/>
                <w:sz w:val="20"/>
                <w:szCs w:val="20"/>
              </w:rPr>
              <w:t xml:space="preserve">well as </w:t>
            </w:r>
            <w:r w:rsidRPr="00373673">
              <w:rPr>
                <w:rFonts w:ascii="Arial" w:hAnsi="Arial" w:cs="Arial"/>
                <w:sz w:val="20"/>
                <w:szCs w:val="20"/>
              </w:rPr>
              <w:t>som</w:t>
            </w:r>
            <w:r>
              <w:rPr>
                <w:rFonts w:ascii="Arial" w:hAnsi="Arial" w:cs="Arial"/>
                <w:sz w:val="20"/>
                <w:szCs w:val="20"/>
              </w:rPr>
              <w:t>e of the club members’ favorite destinations.</w:t>
            </w:r>
            <w:r w:rsidRPr="00373673">
              <w:rPr>
                <w:rFonts w:ascii="Arial" w:hAnsi="Arial" w:cs="Arial"/>
                <w:sz w:val="20"/>
                <w:szCs w:val="20"/>
              </w:rPr>
              <w:t xml:space="preserve"> I also ex</w:t>
            </w:r>
            <w:r>
              <w:rPr>
                <w:rFonts w:ascii="Arial" w:hAnsi="Arial" w:cs="Arial"/>
                <w:sz w:val="20"/>
                <w:szCs w:val="20"/>
              </w:rPr>
              <w:t>tended a personal invitation to</w:t>
            </w:r>
            <w:r w:rsidRPr="00373673">
              <w:rPr>
                <w:rFonts w:ascii="Arial" w:hAnsi="Arial" w:cs="Arial"/>
                <w:sz w:val="20"/>
                <w:szCs w:val="20"/>
              </w:rPr>
              <w:t xml:space="preserve"> the group to see the view of Los Angeles from the 25</w:t>
            </w:r>
            <w:r w:rsidRPr="00373673">
              <w:rPr>
                <w:rFonts w:ascii="Arial" w:hAnsi="Arial" w:cs="Arial"/>
                <w:sz w:val="20"/>
                <w:szCs w:val="20"/>
                <w:vertAlign w:val="superscript"/>
              </w:rPr>
              <w:t>th</w:t>
            </w:r>
            <w:r w:rsidRPr="00373673">
              <w:rPr>
                <w:rFonts w:ascii="Arial" w:hAnsi="Arial" w:cs="Arial"/>
                <w:sz w:val="20"/>
                <w:szCs w:val="20"/>
              </w:rPr>
              <w:t xml:space="preserve"> floor.  </w:t>
            </w:r>
          </w:p>
          <w:p w:rsidR="00AC2E5A" w:rsidRPr="00F14240" w:rsidRDefault="00AC2E5A" w:rsidP="007036B0">
            <w:pPr>
              <w:pStyle w:val="NormalWeb"/>
              <w:rPr>
                <w:rFonts w:ascii="Arial" w:hAnsi="Arial" w:cs="Arial"/>
                <w:b/>
                <w:color w:val="FF0000"/>
                <w:sz w:val="20"/>
                <w:szCs w:val="20"/>
              </w:rPr>
            </w:pPr>
          </w:p>
        </w:tc>
        <w:bookmarkStart w:id="4" w:name="_GoBack"/>
        <w:bookmarkEnd w:id="4"/>
      </w:tr>
      <w:tr w:rsidR="00AC2E5A" w:rsidRPr="00661500" w:rsidTr="00D118FF">
        <w:trPr>
          <w:gridAfter w:val="1"/>
          <w:wAfter w:w="9" w:type="dxa"/>
          <w:trHeight w:val="882"/>
          <w:jc w:val="center"/>
        </w:trPr>
        <w:tc>
          <w:tcPr>
            <w:tcW w:w="7990" w:type="dxa"/>
            <w:vAlign w:val="center"/>
          </w:tcPr>
          <w:p w:rsidR="00AC2E5A" w:rsidRPr="006D4268" w:rsidRDefault="00373673"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34F1"/>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73673"/>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514E"/>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E712B"/>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6FAA"/>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600213">
      <w:bodyDiv w:val="1"/>
      <w:marLeft w:val="0"/>
      <w:marRight w:val="0"/>
      <w:marTop w:val="0"/>
      <w:marBottom w:val="0"/>
      <w:divBdr>
        <w:top w:val="none" w:sz="0" w:space="0" w:color="auto"/>
        <w:left w:val="none" w:sz="0" w:space="0" w:color="auto"/>
        <w:bottom w:val="none" w:sz="0" w:space="0" w:color="auto"/>
        <w:right w:val="none" w:sz="0" w:space="0" w:color="auto"/>
      </w:divBdr>
    </w:div>
    <w:div w:id="1775709873">
      <w:bodyDiv w:val="1"/>
      <w:marLeft w:val="0"/>
      <w:marRight w:val="0"/>
      <w:marTop w:val="0"/>
      <w:marBottom w:val="0"/>
      <w:divBdr>
        <w:top w:val="none" w:sz="0" w:space="0" w:color="auto"/>
        <w:left w:val="none" w:sz="0" w:space="0" w:color="auto"/>
        <w:bottom w:val="none" w:sz="0" w:space="0" w:color="auto"/>
        <w:right w:val="none" w:sz="0" w:space="0" w:color="auto"/>
      </w:divBdr>
      <w:divsChild>
        <w:div w:id="66079855">
          <w:marLeft w:val="0"/>
          <w:marRight w:val="0"/>
          <w:marTop w:val="0"/>
          <w:marBottom w:val="0"/>
          <w:divBdr>
            <w:top w:val="none" w:sz="0" w:space="0" w:color="auto"/>
            <w:left w:val="none" w:sz="0" w:space="0" w:color="auto"/>
            <w:bottom w:val="none" w:sz="0" w:space="0" w:color="auto"/>
            <w:right w:val="none" w:sz="0" w:space="0" w:color="auto"/>
          </w:divBdr>
        </w:div>
        <w:div w:id="1794130794">
          <w:marLeft w:val="0"/>
          <w:marRight w:val="0"/>
          <w:marTop w:val="0"/>
          <w:marBottom w:val="0"/>
          <w:divBdr>
            <w:top w:val="none" w:sz="0" w:space="0" w:color="auto"/>
            <w:left w:val="none" w:sz="0" w:space="0" w:color="auto"/>
            <w:bottom w:val="none" w:sz="0" w:space="0" w:color="auto"/>
            <w:right w:val="none" w:sz="0" w:space="0" w:color="auto"/>
          </w:divBdr>
        </w:div>
        <w:div w:id="1525091288">
          <w:marLeft w:val="0"/>
          <w:marRight w:val="0"/>
          <w:marTop w:val="0"/>
          <w:marBottom w:val="0"/>
          <w:divBdr>
            <w:top w:val="none" w:sz="0" w:space="0" w:color="auto"/>
            <w:left w:val="none" w:sz="0" w:space="0" w:color="auto"/>
            <w:bottom w:val="none" w:sz="0" w:space="0" w:color="auto"/>
            <w:right w:val="none" w:sz="0" w:space="0" w:color="auto"/>
          </w:divBdr>
        </w:div>
      </w:divsChild>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507_Construction_Notice_Expo_Station_Stage_A.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360</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creator>Michelle Stewart</dc:creator>
  <cp:lastModifiedBy>Borgman, Nolan V.</cp:lastModifiedBy>
  <cp:revision>3</cp:revision>
  <cp:lastPrinted>2009-11-13T00:30:00Z</cp:lastPrinted>
  <dcterms:created xsi:type="dcterms:W3CDTF">2014-05-07T21:57:00Z</dcterms:created>
  <dcterms:modified xsi:type="dcterms:W3CDTF">2014-05-08T01:42:00Z</dcterms:modified>
</cp:coreProperties>
</file>