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9672DF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="00EF6567">
              <w:rPr>
                <w:rFonts w:ascii="Arial" w:hAnsi="Arial" w:cs="Arial"/>
                <w:b/>
                <w:sz w:val="20"/>
                <w:szCs w:val="20"/>
              </w:rPr>
              <w:t>, November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1104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7656D8" w:rsidRPr="00470A1C" w:rsidRDefault="007656D8" w:rsidP="007656D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70A1C">
              <w:rPr>
                <w:rFonts w:ascii="Arial" w:hAnsi="Arial" w:cs="Arial"/>
                <w:b/>
                <w:bCs/>
                <w:sz w:val="20"/>
                <w:szCs w:val="20"/>
              </w:rPr>
              <w:t>Halloween Draws Over 30,000 Additional Metro Red and Purple Line Customers</w:t>
            </w:r>
          </w:p>
          <w:p w:rsidR="007656D8" w:rsidRPr="00470A1C" w:rsidRDefault="007656D8" w:rsidP="007656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A1C">
              <w:rPr>
                <w:rFonts w:ascii="Arial" w:hAnsi="Arial" w:cs="Arial"/>
                <w:b/>
                <w:sz w:val="20"/>
                <w:szCs w:val="20"/>
              </w:rPr>
              <w:t>High Desert Corridor Public Hearings</w:t>
            </w:r>
          </w:p>
          <w:bookmarkEnd w:id="4"/>
          <w:p w:rsidR="007656D8" w:rsidRPr="00F14240" w:rsidRDefault="007656D8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71052C" w:rsidRPr="00470A1C" w:rsidRDefault="0071052C" w:rsidP="0071052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70A1C">
              <w:rPr>
                <w:rFonts w:ascii="Arial" w:hAnsi="Arial" w:cs="Arial"/>
                <w:b/>
                <w:bCs/>
                <w:sz w:val="20"/>
                <w:szCs w:val="20"/>
              </w:rPr>
              <w:t>Halloween Draws Over 30,000 Additional Metro Red and Purple Line Customers</w:t>
            </w:r>
          </w:p>
          <w:p w:rsidR="0071052C" w:rsidRPr="00470A1C" w:rsidRDefault="00E201C3" w:rsidP="0071052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Friday,</w:t>
            </w:r>
            <w:r w:rsidR="0071052C" w:rsidRPr="00470A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Halloween evening, </w:t>
            </w:r>
            <w:r w:rsidR="0071052C" w:rsidRPr="00470A1C">
              <w:rPr>
                <w:rFonts w:ascii="Arial" w:hAnsi="Arial" w:cs="Arial"/>
                <w:sz w:val="20"/>
                <w:szCs w:val="20"/>
              </w:rPr>
              <w:t xml:space="preserve">Metro Red and Purple Lines saw an increase of over 30,000 </w:t>
            </w:r>
            <w:proofErr w:type="spellStart"/>
            <w:r w:rsidR="0071052C" w:rsidRPr="00470A1C">
              <w:rPr>
                <w:rFonts w:ascii="Arial" w:hAnsi="Arial" w:cs="Arial"/>
                <w:sz w:val="20"/>
                <w:szCs w:val="20"/>
              </w:rPr>
              <w:t>boardings</w:t>
            </w:r>
            <w:proofErr w:type="spellEnd"/>
            <w:r w:rsidR="0071052C" w:rsidRPr="00470A1C">
              <w:rPr>
                <w:rFonts w:ascii="Arial" w:hAnsi="Arial" w:cs="Arial"/>
                <w:sz w:val="20"/>
                <w:szCs w:val="20"/>
              </w:rPr>
              <w:t xml:space="preserve"> when compared to a typical Friday evening. With extended late night service runnin</w:t>
            </w:r>
            <w:r>
              <w:rPr>
                <w:rFonts w:ascii="Arial" w:hAnsi="Arial" w:cs="Arial"/>
                <w:sz w:val="20"/>
                <w:szCs w:val="20"/>
              </w:rPr>
              <w:t xml:space="preserve">g until 2:00 a.m. and slippery, wet, and </w:t>
            </w:r>
            <w:r w:rsidR="0071052C" w:rsidRPr="00470A1C">
              <w:rPr>
                <w:rFonts w:ascii="Arial" w:hAnsi="Arial" w:cs="Arial"/>
                <w:sz w:val="20"/>
                <w:szCs w:val="20"/>
              </w:rPr>
              <w:t>congested roads from the rain, taking Metro Rail was the best way to reach festivities throughout the region. Hollywood/Highland and Hollywood/Vine were popular stations which saw respective ridership incr</w:t>
            </w:r>
            <w:r>
              <w:rPr>
                <w:rFonts w:ascii="Arial" w:hAnsi="Arial" w:cs="Arial"/>
                <w:sz w:val="20"/>
                <w:szCs w:val="20"/>
              </w:rPr>
              <w:t xml:space="preserve">eases of 62% and 47%. Metro </w:t>
            </w:r>
            <w:r w:rsidR="0071052C" w:rsidRPr="00470A1C">
              <w:rPr>
                <w:rFonts w:ascii="Arial" w:hAnsi="Arial" w:cs="Arial"/>
                <w:sz w:val="20"/>
                <w:szCs w:val="20"/>
              </w:rPr>
              <w:t xml:space="preserve">prepared for the large increase in customers with additional train capacity, law enforcement, and customer support staffing at key stations to expedite fare purchasing and manage the crowds on platforms. </w:t>
            </w:r>
            <w:r>
              <w:rPr>
                <w:rFonts w:ascii="Arial" w:hAnsi="Arial" w:cs="Arial"/>
                <w:sz w:val="20"/>
                <w:szCs w:val="20"/>
              </w:rPr>
              <w:t xml:space="preserve">Thank you to staff that supported all these additional efforts. </w:t>
            </w:r>
          </w:p>
          <w:p w:rsidR="0071052C" w:rsidRPr="00470A1C" w:rsidRDefault="0071052C" w:rsidP="007105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A1C">
              <w:rPr>
                <w:rFonts w:ascii="Arial" w:hAnsi="Arial" w:cs="Arial"/>
                <w:b/>
                <w:sz w:val="20"/>
                <w:szCs w:val="20"/>
              </w:rPr>
              <w:t>High Desert Corridor Public Hearings</w:t>
            </w:r>
          </w:p>
          <w:p w:rsidR="0071052C" w:rsidRPr="00470A1C" w:rsidRDefault="0071052C" w:rsidP="0071052C">
            <w:pPr>
              <w:rPr>
                <w:rFonts w:ascii="Arial" w:hAnsi="Arial" w:cs="Arial"/>
                <w:sz w:val="20"/>
                <w:szCs w:val="20"/>
              </w:rPr>
            </w:pPr>
          </w:p>
          <w:p w:rsidR="0071052C" w:rsidRDefault="0071052C" w:rsidP="0071052C">
            <w:pPr>
              <w:rPr>
                <w:rFonts w:ascii="Arial" w:hAnsi="Arial" w:cs="Arial"/>
                <w:sz w:val="20"/>
                <w:szCs w:val="20"/>
              </w:rPr>
            </w:pPr>
            <w:r w:rsidRPr="00470A1C">
              <w:rPr>
                <w:rFonts w:ascii="Arial" w:hAnsi="Arial" w:cs="Arial"/>
                <w:sz w:val="20"/>
                <w:szCs w:val="20"/>
              </w:rPr>
              <w:t>This week and next, Metro and Caltrans are hosting four Public Hearin</w:t>
            </w:r>
            <w:r w:rsidR="00E201C3">
              <w:rPr>
                <w:rFonts w:ascii="Arial" w:hAnsi="Arial" w:cs="Arial"/>
                <w:sz w:val="20"/>
                <w:szCs w:val="20"/>
              </w:rPr>
              <w:t>gs to share information and receive</w:t>
            </w:r>
            <w:r w:rsidRPr="00470A1C">
              <w:rPr>
                <w:rFonts w:ascii="Arial" w:hAnsi="Arial" w:cs="Arial"/>
                <w:sz w:val="20"/>
                <w:szCs w:val="20"/>
              </w:rPr>
              <w:t xml:space="preserve"> comments from the public on the Draft EIS/EIR for the High Desert Corridor. The High Desert Corridor covers approximately 63 miles, connecting SR-14 and the Palmdale Transportation Center in Los Angeles County with US-395, I-15, Bear Valley Road and SR-18 in San Bernardino County. The hearings will be held Wednesday, November </w:t>
            </w:r>
            <w:r w:rsidR="007656D8">
              <w:rPr>
                <w:rFonts w:ascii="Arial" w:hAnsi="Arial" w:cs="Arial"/>
                <w:sz w:val="20"/>
                <w:szCs w:val="20"/>
              </w:rPr>
              <w:t>5</w:t>
            </w:r>
            <w:r w:rsidRPr="00470A1C">
              <w:rPr>
                <w:rFonts w:ascii="Arial" w:hAnsi="Arial" w:cs="Arial"/>
                <w:sz w:val="20"/>
                <w:szCs w:val="20"/>
              </w:rPr>
              <w:t xml:space="preserve">, 2014 from 7:00 p.m. to 9:30 p.m. at the Lake Los Angeles Elementary School in Palmdale; Thursday, November </w:t>
            </w:r>
            <w:r w:rsidR="007656D8">
              <w:rPr>
                <w:rFonts w:ascii="Arial" w:hAnsi="Arial" w:cs="Arial"/>
                <w:sz w:val="20"/>
                <w:szCs w:val="20"/>
              </w:rPr>
              <w:t>6</w:t>
            </w:r>
            <w:r w:rsidRPr="00470A1C">
              <w:rPr>
                <w:rFonts w:ascii="Arial" w:hAnsi="Arial" w:cs="Arial"/>
                <w:sz w:val="20"/>
                <w:szCs w:val="20"/>
              </w:rPr>
              <w:t xml:space="preserve">, 2014 from 6:00 p.m. to 8:30 p.m. at the Endeavour School of Exploration in Victorville; Wednesday, November 12, 2014 from 6:00 p.m. to 8:30 p.m. at the Larry </w:t>
            </w:r>
            <w:proofErr w:type="spellStart"/>
            <w:r w:rsidRPr="00470A1C">
              <w:rPr>
                <w:rFonts w:ascii="Arial" w:hAnsi="Arial" w:cs="Arial"/>
                <w:sz w:val="20"/>
                <w:szCs w:val="20"/>
              </w:rPr>
              <w:t>Chimbole</w:t>
            </w:r>
            <w:proofErr w:type="spellEnd"/>
            <w:r w:rsidRPr="00470A1C">
              <w:rPr>
                <w:rFonts w:ascii="Arial" w:hAnsi="Arial" w:cs="Arial"/>
                <w:sz w:val="20"/>
                <w:szCs w:val="20"/>
              </w:rPr>
              <w:t xml:space="preserve"> Cultural Center in Palmdale; and Thursday, November 1</w:t>
            </w:r>
            <w:r w:rsidR="007656D8">
              <w:rPr>
                <w:rFonts w:ascii="Arial" w:hAnsi="Arial" w:cs="Arial"/>
                <w:sz w:val="20"/>
                <w:szCs w:val="20"/>
              </w:rPr>
              <w:t>3</w:t>
            </w:r>
            <w:r w:rsidRPr="00470A1C">
              <w:rPr>
                <w:rFonts w:ascii="Arial" w:hAnsi="Arial" w:cs="Arial"/>
                <w:sz w:val="20"/>
                <w:szCs w:val="20"/>
              </w:rPr>
              <w:t xml:space="preserve">, 2014 from 6:00 p.m. to 8:30 p.m. at the Apple Valley Conference Center in Apple </w:t>
            </w:r>
            <w:r w:rsidR="005B2E04">
              <w:rPr>
                <w:rFonts w:ascii="Arial" w:hAnsi="Arial" w:cs="Arial"/>
                <w:sz w:val="20"/>
                <w:szCs w:val="20"/>
              </w:rPr>
              <w:t xml:space="preserve">Valley. Each of the </w:t>
            </w:r>
            <w:r w:rsidRPr="00470A1C">
              <w:rPr>
                <w:rFonts w:ascii="Arial" w:hAnsi="Arial" w:cs="Arial"/>
                <w:sz w:val="20"/>
                <w:szCs w:val="20"/>
              </w:rPr>
              <w:t>public hearings will have displays, a copy of the Draft EIS/EIR and a short presentation summ</w:t>
            </w:r>
            <w:r w:rsidR="007656D8">
              <w:rPr>
                <w:rFonts w:ascii="Arial" w:hAnsi="Arial" w:cs="Arial"/>
                <w:sz w:val="20"/>
                <w:szCs w:val="20"/>
              </w:rPr>
              <w:t xml:space="preserve">arizing the results of the </w:t>
            </w:r>
            <w:r w:rsidRPr="00470A1C">
              <w:rPr>
                <w:rFonts w:ascii="Arial" w:hAnsi="Arial" w:cs="Arial"/>
                <w:sz w:val="20"/>
                <w:szCs w:val="20"/>
              </w:rPr>
              <w:t>environmental analysis. Attendees will be able to provide verbal and written comments.</w:t>
            </w:r>
            <w:r w:rsidR="005B2E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0A1C">
              <w:rPr>
                <w:rFonts w:ascii="Arial" w:hAnsi="Arial" w:cs="Arial"/>
                <w:sz w:val="20"/>
                <w:szCs w:val="20"/>
              </w:rPr>
              <w:t xml:space="preserve">The meetings on November </w:t>
            </w:r>
            <w:r w:rsidR="007656D8">
              <w:rPr>
                <w:rFonts w:ascii="Arial" w:hAnsi="Arial" w:cs="Arial"/>
                <w:sz w:val="20"/>
                <w:szCs w:val="20"/>
              </w:rPr>
              <w:t>6</w:t>
            </w:r>
            <w:r w:rsidRPr="00470A1C">
              <w:rPr>
                <w:rFonts w:ascii="Arial" w:hAnsi="Arial" w:cs="Arial"/>
                <w:sz w:val="20"/>
                <w:szCs w:val="20"/>
              </w:rPr>
              <w:t xml:space="preserve"> and November 12 will also be live-streamed</w:t>
            </w:r>
            <w:r w:rsidR="005B2E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0A1C">
              <w:rPr>
                <w:rFonts w:ascii="Arial" w:hAnsi="Arial" w:cs="Arial"/>
                <w:sz w:val="20"/>
                <w:szCs w:val="20"/>
              </w:rPr>
              <w:t xml:space="preserve">starting a half hour after each start time. To inform the public about these meetings, we have sent </w:t>
            </w:r>
            <w:r w:rsidR="005B2E04">
              <w:rPr>
                <w:rFonts w:ascii="Arial" w:hAnsi="Arial" w:cs="Arial"/>
                <w:sz w:val="20"/>
                <w:szCs w:val="20"/>
              </w:rPr>
              <w:t>notices to the project database,</w:t>
            </w:r>
            <w:r w:rsidRPr="00470A1C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5B2E04">
              <w:rPr>
                <w:rFonts w:ascii="Arial" w:hAnsi="Arial" w:cs="Arial"/>
                <w:sz w:val="20"/>
                <w:szCs w:val="20"/>
              </w:rPr>
              <w:t>oordinated with corridor cities,</w:t>
            </w:r>
            <w:r w:rsidRPr="00470A1C">
              <w:rPr>
                <w:rFonts w:ascii="Arial" w:hAnsi="Arial" w:cs="Arial"/>
                <w:sz w:val="20"/>
                <w:szCs w:val="20"/>
              </w:rPr>
              <w:t xml:space="preserve"> Chamber </w:t>
            </w:r>
            <w:r w:rsidR="005B2E04">
              <w:rPr>
                <w:rFonts w:ascii="Arial" w:hAnsi="Arial" w:cs="Arial"/>
                <w:sz w:val="20"/>
                <w:szCs w:val="20"/>
              </w:rPr>
              <w:t>of Commerce and elected offices, placed ads in local papers, and</w:t>
            </w:r>
            <w:r w:rsidRPr="00470A1C">
              <w:rPr>
                <w:rFonts w:ascii="Arial" w:hAnsi="Arial" w:cs="Arial"/>
                <w:sz w:val="20"/>
                <w:szCs w:val="20"/>
              </w:rPr>
              <w:t xml:space="preserve"> posted information on the project’s </w:t>
            </w:r>
            <w:r w:rsidR="005B2E04">
              <w:rPr>
                <w:rFonts w:ascii="Arial" w:hAnsi="Arial" w:cs="Arial"/>
                <w:sz w:val="20"/>
                <w:szCs w:val="20"/>
              </w:rPr>
              <w:t>Metro webpage, F</w:t>
            </w:r>
            <w:r w:rsidRPr="00470A1C">
              <w:rPr>
                <w:rFonts w:ascii="Arial" w:hAnsi="Arial" w:cs="Arial"/>
                <w:sz w:val="20"/>
                <w:szCs w:val="20"/>
              </w:rPr>
              <w:t>acebook</w:t>
            </w:r>
            <w:r w:rsidR="005B2E04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470A1C">
              <w:rPr>
                <w:rFonts w:ascii="Arial" w:hAnsi="Arial" w:cs="Arial"/>
                <w:sz w:val="20"/>
                <w:szCs w:val="20"/>
              </w:rPr>
              <w:t xml:space="preserve"> Twitter</w:t>
            </w:r>
            <w:r w:rsidR="005B2E04">
              <w:rPr>
                <w:rFonts w:ascii="Arial" w:hAnsi="Arial" w:cs="Arial"/>
                <w:sz w:val="20"/>
                <w:szCs w:val="20"/>
              </w:rPr>
              <w:t xml:space="preserve"> pages</w:t>
            </w:r>
            <w:r w:rsidRPr="00470A1C">
              <w:rPr>
                <w:rFonts w:ascii="Arial" w:hAnsi="Arial" w:cs="Arial"/>
                <w:sz w:val="20"/>
                <w:szCs w:val="20"/>
              </w:rPr>
              <w:t xml:space="preserve">. The public comment period for this Draft EIS/EIR runs through </w:t>
            </w:r>
            <w:r w:rsidR="00470A1C" w:rsidRPr="00470A1C">
              <w:rPr>
                <w:rFonts w:ascii="Arial" w:hAnsi="Arial" w:cs="Arial"/>
                <w:sz w:val="20"/>
                <w:szCs w:val="20"/>
              </w:rPr>
              <w:t xml:space="preserve">Tuesday, </w:t>
            </w:r>
            <w:r w:rsidRPr="00470A1C">
              <w:rPr>
                <w:rFonts w:ascii="Arial" w:hAnsi="Arial" w:cs="Arial"/>
                <w:sz w:val="20"/>
                <w:szCs w:val="20"/>
              </w:rPr>
              <w:t xml:space="preserve">December </w:t>
            </w:r>
            <w:r w:rsidR="007656D8">
              <w:rPr>
                <w:rFonts w:ascii="Arial" w:hAnsi="Arial" w:cs="Arial"/>
                <w:sz w:val="20"/>
                <w:szCs w:val="20"/>
              </w:rPr>
              <w:t>2</w:t>
            </w:r>
            <w:r w:rsidR="00470A1C" w:rsidRPr="00470A1C">
              <w:rPr>
                <w:rFonts w:ascii="Arial" w:hAnsi="Arial" w:cs="Arial"/>
                <w:sz w:val="20"/>
                <w:szCs w:val="20"/>
              </w:rPr>
              <w:t>, 2014.</w:t>
            </w:r>
            <w:r w:rsidR="005B2E04">
              <w:rPr>
                <w:rFonts w:ascii="Arial" w:hAnsi="Arial" w:cs="Arial"/>
                <w:sz w:val="20"/>
                <w:szCs w:val="20"/>
              </w:rPr>
              <w:t xml:space="preserve"> For links to these pages and </w:t>
            </w:r>
            <w:r w:rsidR="007656D8">
              <w:rPr>
                <w:rFonts w:ascii="Arial" w:hAnsi="Arial" w:cs="Arial"/>
                <w:sz w:val="20"/>
                <w:szCs w:val="20"/>
              </w:rPr>
              <w:t xml:space="preserve">other details, please click </w:t>
            </w:r>
            <w:hyperlink r:id="rId6" w:history="1">
              <w:r w:rsidR="007656D8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7656D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2E5A" w:rsidRPr="00470A1C" w:rsidRDefault="00AC2E5A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423593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4E0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EE4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2183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3593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0A1C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1D88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2E04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1FC3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52C"/>
    <w:rsid w:val="00710762"/>
    <w:rsid w:val="00711427"/>
    <w:rsid w:val="0071334C"/>
    <w:rsid w:val="0071357F"/>
    <w:rsid w:val="00714ED7"/>
    <w:rsid w:val="007156CB"/>
    <w:rsid w:val="00723C0A"/>
    <w:rsid w:val="007255C5"/>
    <w:rsid w:val="00726A87"/>
    <w:rsid w:val="0073082E"/>
    <w:rsid w:val="00732AF6"/>
    <w:rsid w:val="00733271"/>
    <w:rsid w:val="007333C9"/>
    <w:rsid w:val="00733A1A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56D8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4188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2DF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77926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7CF7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34D2A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29D0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3F9A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01C3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2F81"/>
    <w:rsid w:val="00EA4FF4"/>
    <w:rsid w:val="00EA5F09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632B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EF656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6D8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projects/high-desert-corridor/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Adame, Jonathan</cp:lastModifiedBy>
  <cp:revision>56</cp:revision>
  <cp:lastPrinted>2009-11-13T00:30:00Z</cp:lastPrinted>
  <dcterms:created xsi:type="dcterms:W3CDTF">2012-07-18T18:54:00Z</dcterms:created>
  <dcterms:modified xsi:type="dcterms:W3CDTF">2014-11-05T02:13:00Z</dcterms:modified>
</cp:coreProperties>
</file>