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7B418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B16EA" w:rsidRDefault="00AC2E5A" w:rsidP="000B1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0B16EA" w:rsidRPr="00566C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B16EA" w:rsidRPr="00566C33" w:rsidRDefault="000B16EA" w:rsidP="000B1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C33">
              <w:rPr>
                <w:rFonts w:ascii="Arial" w:hAnsi="Arial" w:cs="Arial"/>
                <w:b/>
                <w:sz w:val="20"/>
                <w:szCs w:val="20"/>
              </w:rPr>
              <w:t>Successful Rideshare Week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Attracts Thousands of Commuters</w:t>
            </w:r>
          </w:p>
          <w:p w:rsidR="000B16EA" w:rsidRDefault="000B16EA" w:rsidP="000B16EA">
            <w:pPr>
              <w:rPr>
                <w:rFonts w:ascii="Arial" w:hAnsi="Arial" w:cs="Arial"/>
                <w:b/>
                <w:sz w:val="20"/>
              </w:rPr>
            </w:pPr>
            <w:r w:rsidRPr="00002AB7">
              <w:rPr>
                <w:rFonts w:ascii="Arial" w:hAnsi="Arial" w:cs="Arial"/>
                <w:b/>
                <w:sz w:val="20"/>
              </w:rPr>
              <w:t xml:space="preserve">Metro Rail Discussion on </w:t>
            </w:r>
            <w:proofErr w:type="spellStart"/>
            <w:r w:rsidRPr="00002AB7">
              <w:rPr>
                <w:rFonts w:ascii="Arial" w:hAnsi="Arial" w:cs="Arial"/>
                <w:b/>
                <w:sz w:val="20"/>
              </w:rPr>
              <w:t>AirTalk</w:t>
            </w:r>
            <w:proofErr w:type="spellEnd"/>
            <w:r w:rsidRPr="00002AB7">
              <w:rPr>
                <w:rFonts w:ascii="Arial" w:hAnsi="Arial" w:cs="Arial"/>
                <w:b/>
                <w:sz w:val="20"/>
              </w:rPr>
              <w:t xml:space="preserve"> with Larry Mantle</w:t>
            </w:r>
          </w:p>
          <w:p w:rsidR="000B16EA" w:rsidRDefault="000B16EA" w:rsidP="000B16EA"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</w:p>
          <w:bookmarkEnd w:id="4"/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97687" w:rsidRDefault="00897687" w:rsidP="00002AB7">
            <w:pPr>
              <w:rPr>
                <w:rFonts w:ascii="Arial" w:hAnsi="Arial" w:cs="Arial"/>
                <w:b/>
                <w:sz w:val="20"/>
              </w:rPr>
            </w:pPr>
            <w:bookmarkStart w:id="5" w:name="Cal"/>
          </w:p>
          <w:p w:rsidR="00566C33" w:rsidRDefault="00566C33" w:rsidP="00897687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687" w:rsidRPr="00897687" w:rsidRDefault="00566C33" w:rsidP="00897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Rideshare Week LA ended this past 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>Friday with over 4,000 peop</w:t>
            </w:r>
            <w:r>
              <w:rPr>
                <w:rFonts w:ascii="Arial" w:hAnsi="Arial" w:cs="Arial"/>
                <w:sz w:val="20"/>
                <w:szCs w:val="20"/>
              </w:rPr>
              <w:t xml:space="preserve">le pledging to share the ride. 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>participa</w:t>
            </w:r>
            <w:r>
              <w:rPr>
                <w:rFonts w:ascii="Arial" w:hAnsi="Arial" w:cs="Arial"/>
                <w:sz w:val="20"/>
                <w:szCs w:val="20"/>
              </w:rPr>
              <w:t>ted have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 xml:space="preserve"> be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 xml:space="preserve"> entered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a drawing to win prizes donated by sponsors, 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hich include Disneyland Resort p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>asses, mini-iPads, and $100 gift</w:t>
            </w:r>
            <w:r>
              <w:rPr>
                <w:rFonts w:ascii="Arial" w:hAnsi="Arial" w:cs="Arial"/>
                <w:sz w:val="20"/>
                <w:szCs w:val="20"/>
              </w:rPr>
              <w:t xml:space="preserve"> cards to Macy’s.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 xml:space="preserve"> Winners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be announced later this month. 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>The Source also ran stories every day featuring commuters who rideshare by vanpooling, taking transit or bicycling. In addition, hundreds of people had the opportunity to obtain a “Get out of Traffic” license at the n</w:t>
            </w:r>
            <w:r>
              <w:rPr>
                <w:rFonts w:ascii="Arial" w:hAnsi="Arial" w:cs="Arial"/>
                <w:sz w:val="20"/>
                <w:szCs w:val="20"/>
              </w:rPr>
              <w:t xml:space="preserve">umerous events staff attended. </w:t>
            </w:r>
            <w:r w:rsidR="000B16EA">
              <w:rPr>
                <w:rFonts w:ascii="Arial" w:hAnsi="Arial" w:cs="Arial"/>
                <w:sz w:val="20"/>
                <w:szCs w:val="20"/>
              </w:rPr>
              <w:t>To view Rideshare Week photos as posted on Metro’s Facebook page, please c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 xml:space="preserve">lick </w:t>
            </w:r>
            <w:hyperlink r:id="rId6" w:history="1">
              <w:r w:rsidR="00897687" w:rsidRPr="0089768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here</w:t>
              </w:r>
            </w:hyperlink>
            <w:r w:rsidR="000B16EA">
              <w:rPr>
                <w:rFonts w:ascii="Arial" w:hAnsi="Arial" w:cs="Arial"/>
                <w:sz w:val="20"/>
                <w:szCs w:val="20"/>
              </w:rPr>
              <w:t>.</w:t>
            </w:r>
            <w:r w:rsidR="00897687" w:rsidRPr="008976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7687" w:rsidRDefault="00897687" w:rsidP="00002AB7">
            <w:pPr>
              <w:rPr>
                <w:rFonts w:ascii="Arial" w:hAnsi="Arial" w:cs="Arial"/>
                <w:b/>
                <w:sz w:val="20"/>
              </w:rPr>
            </w:pPr>
          </w:p>
          <w:p w:rsidR="00897687" w:rsidRDefault="00897687" w:rsidP="00002AB7">
            <w:pPr>
              <w:rPr>
                <w:rFonts w:ascii="Arial" w:hAnsi="Arial" w:cs="Arial"/>
                <w:b/>
                <w:sz w:val="20"/>
              </w:rPr>
            </w:pPr>
          </w:p>
          <w:p w:rsidR="00002AB7" w:rsidRPr="00002AB7" w:rsidRDefault="00002AB7" w:rsidP="00002AB7">
            <w:pPr>
              <w:rPr>
                <w:rFonts w:ascii="Arial" w:hAnsi="Arial" w:cs="Arial"/>
                <w:sz w:val="20"/>
              </w:rPr>
            </w:pPr>
          </w:p>
          <w:p w:rsidR="0098456D" w:rsidRPr="00002AB7" w:rsidRDefault="00002AB7" w:rsidP="00002AB7">
            <w:pPr>
              <w:rPr>
                <w:rFonts w:ascii="Arial" w:hAnsi="Arial" w:cs="Arial"/>
                <w:sz w:val="20"/>
              </w:rPr>
            </w:pPr>
            <w:r w:rsidRPr="00002AB7">
              <w:rPr>
                <w:rFonts w:ascii="Arial" w:hAnsi="Arial" w:cs="Arial"/>
                <w:sz w:val="20"/>
              </w:rPr>
              <w:t xml:space="preserve">Last week I was invited to be a guest on 89.3 KPCC’s </w:t>
            </w:r>
            <w:proofErr w:type="spellStart"/>
            <w:r w:rsidRPr="00002AB7">
              <w:rPr>
                <w:rFonts w:ascii="Arial" w:hAnsi="Arial" w:cs="Arial"/>
                <w:sz w:val="20"/>
              </w:rPr>
              <w:t>AirTalk</w:t>
            </w:r>
            <w:proofErr w:type="spellEnd"/>
            <w:r w:rsidRPr="00002AB7">
              <w:rPr>
                <w:rFonts w:ascii="Arial" w:hAnsi="Arial" w:cs="Arial"/>
                <w:sz w:val="20"/>
              </w:rPr>
              <w:t xml:space="preserve"> with Larry Mantle to discuss the history, and future, of rail transportation in Southern California. Also featured as a guest on the program was UC professor Ethan </w:t>
            </w:r>
            <w:proofErr w:type="spellStart"/>
            <w:r w:rsidRPr="00002AB7">
              <w:rPr>
                <w:rFonts w:ascii="Arial" w:hAnsi="Arial" w:cs="Arial"/>
                <w:sz w:val="20"/>
              </w:rPr>
              <w:t>Elkind</w:t>
            </w:r>
            <w:proofErr w:type="spellEnd"/>
            <w:r w:rsidRPr="00002AB7">
              <w:rPr>
                <w:rFonts w:ascii="Arial" w:hAnsi="Arial" w:cs="Arial"/>
                <w:sz w:val="20"/>
              </w:rPr>
              <w:t xml:space="preserve"> who discussed some points from a new book he authored. As standard with all </w:t>
            </w:r>
            <w:proofErr w:type="spellStart"/>
            <w:r w:rsidRPr="00002AB7">
              <w:rPr>
                <w:rFonts w:ascii="Arial" w:hAnsi="Arial" w:cs="Arial"/>
                <w:sz w:val="20"/>
              </w:rPr>
              <w:t>AirTalk</w:t>
            </w:r>
            <w:proofErr w:type="spellEnd"/>
            <w:r w:rsidRPr="00002AB7">
              <w:rPr>
                <w:rFonts w:ascii="Arial" w:hAnsi="Arial" w:cs="Arial"/>
                <w:sz w:val="20"/>
              </w:rPr>
              <w:t xml:space="preserve"> topics, listeners are instructed to call in to ask questions and join the discussion. To listen to the recorded segment as posted on the KPCC website, please click </w:t>
            </w:r>
            <w:hyperlink r:id="rId7" w:history="1">
              <w:r w:rsidRPr="00002AB7">
                <w:rPr>
                  <w:rStyle w:val="Hyperlink"/>
                  <w:rFonts w:ascii="Arial" w:hAnsi="Arial" w:cs="Arial"/>
                  <w:sz w:val="20"/>
                </w:rPr>
                <w:t>here</w:t>
              </w:r>
            </w:hyperlink>
            <w:r w:rsidRPr="00002AB7">
              <w:rPr>
                <w:rFonts w:ascii="Arial" w:hAnsi="Arial" w:cs="Arial"/>
                <w:sz w:val="20"/>
              </w:rPr>
              <w:t>.</w:t>
            </w:r>
          </w:p>
          <w:bookmarkEnd w:id="5"/>
          <w:p w:rsidR="0098456D" w:rsidRDefault="00DF742C" w:rsidP="00DF742C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SR-14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plans to implement closures beginning Tuesday, October 14, 2014 through Saturday, October, 18, 2014, as part of a project that is constructing truck lanes on I-5 between Pico Canyon Road/Lyons Avenue and the Antelope Valley Freeway (SR-14). To view the complete Caltrans notice, please click</w:t>
            </w:r>
            <w:r>
              <w:t xml:space="preserve"> </w:t>
            </w:r>
            <w:hyperlink r:id="rId8" w:history="1">
              <w:r w:rsidRPr="0098456D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cs="Arial"/>
                <w:sz w:val="20"/>
                <w:szCs w:val="20"/>
              </w:rPr>
              <w:t xml:space="preserve">. </w:t>
            </w:r>
          </w:p>
          <w:p w:rsidR="0098456D" w:rsidRDefault="0098456D" w:rsidP="0098456D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to construct High Occupancy Vehicle (HOV) lanes and a direct HOV lane connector at the I-5/SR-170 interchange. Closures are scheduled to occur Tuesday, October, 14 2014 through Saturday, October 18, 2014. To view the complete Caltrans notice, please click </w:t>
            </w: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8456D" w:rsidRDefault="0098456D" w:rsidP="00DF742C">
            <w:pPr>
              <w:spacing w:before="100" w:beforeAutospacing="1" w:after="100" w:afterAutospacing="1"/>
            </w:pP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C7C8E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2AB7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16EA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66C33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303C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687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56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DF742C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C7C8E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1013_I_5_Truck_Lanes.pdf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pr.org/programs/airtalk/2014/10/09/39770/the-past-present-and-future-of-metro-rail-in-south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edia/set/?set=a.10152757042466763.1073741833.200654486762&amp;type=1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41013_I_5_HOV_Lanes_118_170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42</cp:revision>
  <cp:lastPrinted>2009-11-13T00:30:00Z</cp:lastPrinted>
  <dcterms:created xsi:type="dcterms:W3CDTF">2012-07-18T18:54:00Z</dcterms:created>
  <dcterms:modified xsi:type="dcterms:W3CDTF">2014-10-14T00:41:00Z</dcterms:modified>
</cp:coreProperties>
</file>